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3A" w:rsidRDefault="00AE573A" w:rsidP="00AE573A">
      <w:pPr>
        <w:jc w:val="center"/>
      </w:pPr>
      <w:r w:rsidRPr="004618E9">
        <w:t xml:space="preserve">SPRAWOZDANIE KATECHETY </w:t>
      </w:r>
    </w:p>
    <w:p w:rsidR="00AE573A" w:rsidRPr="00B4614F" w:rsidRDefault="00AE573A" w:rsidP="00AE573A">
      <w:pPr>
        <w:jc w:val="center"/>
        <w:rPr>
          <w:b/>
        </w:rPr>
      </w:pPr>
      <w:r w:rsidRPr="00B4614F">
        <w:rPr>
          <w:b/>
        </w:rPr>
        <w:t>UBIEGAJĄC</w:t>
      </w:r>
      <w:r>
        <w:rPr>
          <w:b/>
        </w:rPr>
        <w:t>EGO</w:t>
      </w:r>
      <w:r w:rsidRPr="00B4614F">
        <w:rPr>
          <w:b/>
        </w:rPr>
        <w:t xml:space="preserve"> SIĘ O </w:t>
      </w:r>
      <w:r>
        <w:rPr>
          <w:b/>
        </w:rPr>
        <w:t>OCENĘ PRACY</w:t>
      </w:r>
    </w:p>
    <w:p w:rsidR="00AE573A" w:rsidRDefault="00AE573A" w:rsidP="00AE573A">
      <w:pPr>
        <w:rPr>
          <w:sz w:val="24"/>
          <w:szCs w:val="24"/>
        </w:rPr>
      </w:pPr>
    </w:p>
    <w:p w:rsidR="00AE573A" w:rsidRPr="004618E9" w:rsidRDefault="00AE573A" w:rsidP="009C7423">
      <w:pPr>
        <w:pStyle w:val="Bezodstpw"/>
        <w:jc w:val="center"/>
      </w:pPr>
    </w:p>
    <w:p w:rsidR="00AE573A" w:rsidRPr="00F349E8" w:rsidRDefault="00AE573A" w:rsidP="00F349E8">
      <w:pPr>
        <w:pStyle w:val="Bezodstpw"/>
        <w:jc w:val="center"/>
        <w:rPr>
          <w:sz w:val="16"/>
          <w:szCs w:val="16"/>
        </w:rPr>
      </w:pPr>
      <w:r w:rsidRPr="00F349E8">
        <w:rPr>
          <w:sz w:val="16"/>
          <w:szCs w:val="16"/>
        </w:rPr>
        <w:t>…………………………………………………………………</w:t>
      </w:r>
      <w:r w:rsidR="00F349E8">
        <w:rPr>
          <w:sz w:val="16"/>
          <w:szCs w:val="16"/>
        </w:rPr>
        <w:t>………………………………………………………..</w:t>
      </w:r>
    </w:p>
    <w:p w:rsidR="00AE573A" w:rsidRDefault="00F349E8" w:rsidP="00F349E8">
      <w:pPr>
        <w:pStyle w:val="Bezodstpw"/>
        <w:jc w:val="center"/>
        <w:rPr>
          <w:sz w:val="16"/>
          <w:szCs w:val="16"/>
        </w:rPr>
      </w:pPr>
      <w:r w:rsidRPr="00F349E8">
        <w:rPr>
          <w:sz w:val="16"/>
          <w:szCs w:val="16"/>
        </w:rPr>
        <w:t>(imię i nazwisko katechety</w:t>
      </w:r>
      <w:r>
        <w:rPr>
          <w:sz w:val="16"/>
          <w:szCs w:val="16"/>
        </w:rPr>
        <w:t>)</w:t>
      </w:r>
    </w:p>
    <w:p w:rsidR="00F349E8" w:rsidRDefault="00F349E8" w:rsidP="00F349E8">
      <w:pPr>
        <w:pStyle w:val="Bezodstpw"/>
        <w:jc w:val="center"/>
        <w:rPr>
          <w:sz w:val="16"/>
          <w:szCs w:val="16"/>
        </w:rPr>
      </w:pPr>
    </w:p>
    <w:p w:rsidR="00F349E8" w:rsidRDefault="00F349E8" w:rsidP="00F349E8">
      <w:pPr>
        <w:pStyle w:val="Bezodstpw"/>
        <w:jc w:val="center"/>
        <w:rPr>
          <w:sz w:val="16"/>
          <w:szCs w:val="16"/>
        </w:rPr>
      </w:pPr>
    </w:p>
    <w:p w:rsidR="00F349E8" w:rsidRPr="009C7423" w:rsidRDefault="00F349E8" w:rsidP="009C7423">
      <w:pPr>
        <w:pStyle w:val="Bezodstpw"/>
        <w:jc w:val="center"/>
      </w:pPr>
    </w:p>
    <w:p w:rsidR="00F349E8" w:rsidRPr="00F349E8" w:rsidRDefault="00F349E8" w:rsidP="00F349E8">
      <w:pPr>
        <w:pStyle w:val="Bezodstpw"/>
        <w:jc w:val="center"/>
        <w:rPr>
          <w:sz w:val="16"/>
          <w:szCs w:val="16"/>
        </w:rPr>
      </w:pPr>
      <w:r w:rsidRPr="00F349E8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………………………………………………………..</w:t>
      </w:r>
    </w:p>
    <w:p w:rsidR="00F349E8" w:rsidRDefault="00F349E8" w:rsidP="00F349E8">
      <w:pPr>
        <w:pStyle w:val="Bezodstpw"/>
        <w:jc w:val="center"/>
        <w:rPr>
          <w:sz w:val="16"/>
          <w:szCs w:val="16"/>
        </w:rPr>
      </w:pPr>
      <w:r w:rsidRPr="00F349E8">
        <w:rPr>
          <w:sz w:val="16"/>
          <w:szCs w:val="16"/>
        </w:rPr>
        <w:t>(parafia</w:t>
      </w:r>
      <w:r>
        <w:rPr>
          <w:sz w:val="16"/>
          <w:szCs w:val="16"/>
        </w:rPr>
        <w:t>)</w:t>
      </w:r>
    </w:p>
    <w:p w:rsidR="00AE573A" w:rsidRDefault="00AE573A" w:rsidP="00AE573A">
      <w:pPr>
        <w:rPr>
          <w:b/>
          <w:sz w:val="24"/>
          <w:szCs w:val="24"/>
        </w:rPr>
      </w:pPr>
    </w:p>
    <w:p w:rsidR="00F349E8" w:rsidRPr="009C7423" w:rsidRDefault="00F349E8" w:rsidP="009C7423">
      <w:pPr>
        <w:pStyle w:val="Bezodstpw"/>
        <w:jc w:val="center"/>
      </w:pPr>
    </w:p>
    <w:p w:rsidR="00F349E8" w:rsidRPr="00F349E8" w:rsidRDefault="00F349E8" w:rsidP="00F349E8">
      <w:pPr>
        <w:pStyle w:val="Bezodstpw"/>
        <w:jc w:val="center"/>
        <w:rPr>
          <w:sz w:val="16"/>
          <w:szCs w:val="16"/>
        </w:rPr>
      </w:pPr>
      <w:r w:rsidRPr="00F349E8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………………………………………………………..</w:t>
      </w:r>
    </w:p>
    <w:p w:rsidR="00F349E8" w:rsidRDefault="00F349E8" w:rsidP="00F349E8">
      <w:pPr>
        <w:pStyle w:val="Bezodstpw"/>
        <w:jc w:val="center"/>
        <w:rPr>
          <w:sz w:val="16"/>
          <w:szCs w:val="16"/>
        </w:rPr>
      </w:pPr>
      <w:r w:rsidRPr="00F349E8">
        <w:rPr>
          <w:sz w:val="16"/>
          <w:szCs w:val="16"/>
        </w:rPr>
        <w:t>(szkoła</w:t>
      </w:r>
      <w:r>
        <w:rPr>
          <w:sz w:val="16"/>
          <w:szCs w:val="16"/>
        </w:rPr>
        <w:t>)</w:t>
      </w:r>
    </w:p>
    <w:p w:rsidR="00AE573A" w:rsidRPr="004618E9" w:rsidRDefault="00AE573A" w:rsidP="00AE573A">
      <w:pPr>
        <w:rPr>
          <w:b/>
          <w:sz w:val="24"/>
          <w:szCs w:val="24"/>
        </w:rPr>
      </w:pPr>
    </w:p>
    <w:p w:rsidR="00AE573A" w:rsidRDefault="00AE573A" w:rsidP="00AE573A">
      <w:pPr>
        <w:rPr>
          <w:b/>
          <w:sz w:val="24"/>
          <w:szCs w:val="24"/>
        </w:rPr>
      </w:pPr>
    </w:p>
    <w:p w:rsidR="006C5874" w:rsidRDefault="006C5874" w:rsidP="00AE573A">
      <w:pPr>
        <w:rPr>
          <w:b/>
          <w:sz w:val="24"/>
          <w:szCs w:val="24"/>
        </w:rPr>
      </w:pPr>
    </w:p>
    <w:p w:rsidR="00AE573A" w:rsidRPr="004618E9" w:rsidRDefault="00AE573A" w:rsidP="00AE5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Uwagi:</w:t>
      </w:r>
    </w:p>
    <w:p w:rsidR="00AE573A" w:rsidRPr="004C6E47" w:rsidRDefault="001C7835" w:rsidP="00C25442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5D3D30" w:rsidRPr="005D3D30">
        <w:rPr>
          <w:b/>
          <w:sz w:val="24"/>
          <w:szCs w:val="24"/>
        </w:rPr>
        <w:t>a dwa miesiące przed planowaną oceną pracy</w:t>
      </w:r>
      <w:r w:rsidR="00AE573A">
        <w:rPr>
          <w:b/>
          <w:sz w:val="24"/>
          <w:szCs w:val="24"/>
        </w:rPr>
        <w:t xml:space="preserve"> </w:t>
      </w:r>
      <w:r w:rsidRPr="004618E9">
        <w:rPr>
          <w:sz w:val="24"/>
          <w:szCs w:val="24"/>
        </w:rPr>
        <w:t xml:space="preserve">należy dostarczyć </w:t>
      </w:r>
      <w:r w:rsidRPr="004C6E47">
        <w:rPr>
          <w:sz w:val="24"/>
          <w:szCs w:val="24"/>
        </w:rPr>
        <w:t xml:space="preserve">do Wydziału Katechetycznego </w:t>
      </w:r>
      <w:r>
        <w:rPr>
          <w:sz w:val="24"/>
          <w:szCs w:val="24"/>
        </w:rPr>
        <w:t>s</w:t>
      </w:r>
      <w:r w:rsidRPr="004618E9">
        <w:rPr>
          <w:sz w:val="24"/>
          <w:szCs w:val="24"/>
        </w:rPr>
        <w:t xml:space="preserve">prawozdanie </w:t>
      </w:r>
      <w:r w:rsidR="00AE573A" w:rsidRPr="004C6E47">
        <w:rPr>
          <w:sz w:val="24"/>
          <w:szCs w:val="24"/>
        </w:rPr>
        <w:t>w</w:t>
      </w:r>
      <w:r w:rsidR="00AE573A">
        <w:rPr>
          <w:b/>
          <w:sz w:val="24"/>
          <w:szCs w:val="24"/>
        </w:rPr>
        <w:t xml:space="preserve"> </w:t>
      </w:r>
      <w:r w:rsidR="00AE573A" w:rsidRPr="004C6E47">
        <w:rPr>
          <w:sz w:val="24"/>
          <w:szCs w:val="24"/>
        </w:rPr>
        <w:t xml:space="preserve">formie papierowej (podpisanej przez katechetę) </w:t>
      </w:r>
      <w:r w:rsidR="005D3D30">
        <w:rPr>
          <w:sz w:val="24"/>
          <w:szCs w:val="24"/>
        </w:rPr>
        <w:t>lub</w:t>
      </w:r>
      <w:r w:rsidR="00AE573A" w:rsidRPr="004C6E47">
        <w:rPr>
          <w:sz w:val="24"/>
          <w:szCs w:val="24"/>
        </w:rPr>
        <w:t xml:space="preserve"> przesłać na adres elektroniczny </w:t>
      </w:r>
      <w:r w:rsidR="00F349E8" w:rsidRPr="00F349E8">
        <w:rPr>
          <w:rStyle w:val="Hipercze"/>
          <w:sz w:val="24"/>
          <w:szCs w:val="24"/>
        </w:rPr>
        <w:t>katecheza@plock.opoka.org.pl</w:t>
      </w:r>
    </w:p>
    <w:p w:rsidR="005D3D30" w:rsidRPr="009C7423" w:rsidRDefault="00AE573A" w:rsidP="00C25442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color w:val="FF0000"/>
          <w:sz w:val="24"/>
          <w:szCs w:val="24"/>
        </w:rPr>
      </w:pPr>
      <w:r w:rsidRPr="004618E9">
        <w:rPr>
          <w:sz w:val="24"/>
          <w:szCs w:val="24"/>
        </w:rPr>
        <w:t xml:space="preserve">Układ tabel zaproponowanych w sprawozdaniu, jest </w:t>
      </w:r>
      <w:r w:rsidR="005D3D30">
        <w:rPr>
          <w:sz w:val="24"/>
          <w:szCs w:val="24"/>
        </w:rPr>
        <w:t>podobny</w:t>
      </w:r>
      <w:r w:rsidRPr="004618E9">
        <w:rPr>
          <w:sz w:val="24"/>
          <w:szCs w:val="24"/>
        </w:rPr>
        <w:t xml:space="preserve"> do wymogów </w:t>
      </w:r>
      <w:r w:rsidR="005D3D30">
        <w:rPr>
          <w:sz w:val="24"/>
          <w:szCs w:val="24"/>
        </w:rPr>
        <w:t xml:space="preserve">sprawozdania z okresu stażu, </w:t>
      </w:r>
      <w:r w:rsidR="005E7AAB">
        <w:rPr>
          <w:sz w:val="24"/>
          <w:szCs w:val="24"/>
        </w:rPr>
        <w:t>przy uwzględnieniu specyfiki pracy katechety</w:t>
      </w:r>
      <w:r w:rsidR="009C7423" w:rsidRPr="005E7AAB">
        <w:rPr>
          <w:sz w:val="24"/>
          <w:szCs w:val="24"/>
        </w:rPr>
        <w:t>.</w:t>
      </w:r>
      <w:r w:rsidR="005D3D30" w:rsidRPr="009C7423">
        <w:rPr>
          <w:color w:val="FF0000"/>
          <w:sz w:val="24"/>
          <w:szCs w:val="24"/>
        </w:rPr>
        <w:t xml:space="preserve">  </w:t>
      </w:r>
    </w:p>
    <w:p w:rsidR="00C25442" w:rsidRDefault="00C25442" w:rsidP="00C25442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Ważną informacją będą szczególne osiągnięcia katechety w okresie od ostatniej oceny</w:t>
      </w:r>
      <w:r w:rsidR="00F349E8">
        <w:rPr>
          <w:sz w:val="24"/>
          <w:szCs w:val="24"/>
        </w:rPr>
        <w:t xml:space="preserve"> </w:t>
      </w:r>
      <w:r w:rsidR="00F349E8" w:rsidRPr="005E7AAB">
        <w:rPr>
          <w:sz w:val="24"/>
          <w:szCs w:val="24"/>
        </w:rPr>
        <w:t>lub w czasie trwania stażu na kolejny stopień awansu</w:t>
      </w:r>
      <w:r>
        <w:rPr>
          <w:sz w:val="24"/>
          <w:szCs w:val="24"/>
        </w:rPr>
        <w:t xml:space="preserve"> (mogą to być </w:t>
      </w:r>
      <w:r w:rsidR="00384821">
        <w:rPr>
          <w:sz w:val="24"/>
          <w:szCs w:val="24"/>
        </w:rPr>
        <w:t>osiągnięcia szkolne jak i pozaszkolne, wg uznania nauczyciela religii).</w:t>
      </w:r>
    </w:p>
    <w:p w:rsidR="00AE573A" w:rsidRPr="004618E9" w:rsidRDefault="00AE573A" w:rsidP="00C25442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Ilość pól w poszczególnych tabelach można dopasować do swoich potrzeb</w:t>
      </w:r>
      <w:r>
        <w:rPr>
          <w:sz w:val="24"/>
          <w:szCs w:val="24"/>
        </w:rPr>
        <w:t>.</w:t>
      </w:r>
    </w:p>
    <w:p w:rsidR="00AE573A" w:rsidRDefault="00AE573A" w:rsidP="00AE573A">
      <w:pPr>
        <w:pStyle w:val="Akapitzlist"/>
        <w:ind w:left="360"/>
        <w:jc w:val="both"/>
        <w:rPr>
          <w:sz w:val="24"/>
          <w:szCs w:val="24"/>
        </w:rPr>
      </w:pPr>
    </w:p>
    <w:p w:rsidR="00AE573A" w:rsidRDefault="00AE573A" w:rsidP="00AE573A">
      <w:pPr>
        <w:pStyle w:val="Akapitzlist"/>
        <w:ind w:left="360"/>
        <w:jc w:val="both"/>
        <w:rPr>
          <w:sz w:val="24"/>
          <w:szCs w:val="24"/>
        </w:rPr>
      </w:pPr>
    </w:p>
    <w:p w:rsidR="00AE573A" w:rsidRDefault="00AE573A" w:rsidP="00AE573A">
      <w:pPr>
        <w:pStyle w:val="Akapitzlist"/>
        <w:ind w:left="360"/>
        <w:jc w:val="both"/>
        <w:rPr>
          <w:sz w:val="24"/>
          <w:szCs w:val="24"/>
        </w:rPr>
      </w:pPr>
    </w:p>
    <w:p w:rsidR="00AE573A" w:rsidRDefault="00AE573A" w:rsidP="00AE573A">
      <w:pPr>
        <w:pStyle w:val="Akapitzlist"/>
        <w:ind w:left="360"/>
        <w:jc w:val="both"/>
        <w:rPr>
          <w:sz w:val="24"/>
          <w:szCs w:val="24"/>
        </w:rPr>
      </w:pPr>
    </w:p>
    <w:p w:rsidR="00AE573A" w:rsidRDefault="00AE573A" w:rsidP="00AE573A">
      <w:pPr>
        <w:pStyle w:val="Akapitzlist"/>
        <w:ind w:left="360"/>
        <w:jc w:val="both"/>
        <w:rPr>
          <w:sz w:val="24"/>
          <w:szCs w:val="24"/>
        </w:rPr>
      </w:pPr>
    </w:p>
    <w:p w:rsidR="006C5874" w:rsidRDefault="006C5874" w:rsidP="00AE573A">
      <w:pPr>
        <w:pStyle w:val="Akapitzlist"/>
        <w:ind w:left="360"/>
        <w:jc w:val="both"/>
        <w:rPr>
          <w:sz w:val="24"/>
          <w:szCs w:val="24"/>
        </w:rPr>
      </w:pPr>
    </w:p>
    <w:p w:rsidR="006C5874" w:rsidRDefault="006C5874" w:rsidP="00AE573A">
      <w:pPr>
        <w:pStyle w:val="Akapitzlist"/>
        <w:ind w:left="360"/>
        <w:jc w:val="both"/>
        <w:rPr>
          <w:sz w:val="24"/>
          <w:szCs w:val="24"/>
        </w:rPr>
      </w:pPr>
    </w:p>
    <w:p w:rsidR="00F349E8" w:rsidRDefault="00F349E8" w:rsidP="00AE573A">
      <w:pPr>
        <w:pStyle w:val="Akapitzlist"/>
        <w:ind w:left="360"/>
        <w:jc w:val="both"/>
        <w:rPr>
          <w:sz w:val="24"/>
          <w:szCs w:val="24"/>
        </w:rPr>
      </w:pPr>
    </w:p>
    <w:p w:rsidR="006C5874" w:rsidRDefault="006C5874" w:rsidP="00AE573A">
      <w:pPr>
        <w:pStyle w:val="Akapitzlist"/>
        <w:ind w:left="360"/>
        <w:jc w:val="both"/>
        <w:rPr>
          <w:sz w:val="24"/>
          <w:szCs w:val="24"/>
        </w:rPr>
      </w:pPr>
    </w:p>
    <w:p w:rsidR="005E7AAB" w:rsidRDefault="005E7AAB" w:rsidP="00AE573A">
      <w:pPr>
        <w:pStyle w:val="Akapitzlist"/>
        <w:ind w:left="360"/>
        <w:jc w:val="both"/>
        <w:rPr>
          <w:sz w:val="24"/>
          <w:szCs w:val="24"/>
        </w:rPr>
      </w:pPr>
    </w:p>
    <w:p w:rsidR="006C5874" w:rsidRDefault="006C5874" w:rsidP="00AE573A">
      <w:pPr>
        <w:pStyle w:val="Akapitzlist"/>
        <w:ind w:left="360"/>
        <w:jc w:val="both"/>
        <w:rPr>
          <w:sz w:val="24"/>
          <w:szCs w:val="24"/>
        </w:rPr>
      </w:pPr>
    </w:p>
    <w:p w:rsidR="00791B26" w:rsidRPr="004618E9" w:rsidRDefault="00791B26" w:rsidP="00791B26">
      <w:pPr>
        <w:pStyle w:val="Nagwek1"/>
        <w:rPr>
          <w:sz w:val="24"/>
          <w:szCs w:val="24"/>
        </w:rPr>
      </w:pPr>
      <w:r w:rsidRPr="004618E9">
        <w:rPr>
          <w:sz w:val="24"/>
          <w:szCs w:val="24"/>
        </w:rPr>
        <w:lastRenderedPageBreak/>
        <w:t>Rozwój życia duchowego i religijnego katechety</w:t>
      </w:r>
    </w:p>
    <w:p w:rsidR="00791B26" w:rsidRPr="004618E9" w:rsidRDefault="00791B26" w:rsidP="00791B26">
      <w:pPr>
        <w:pStyle w:val="Nagwek2"/>
        <w:ind w:left="576"/>
        <w:rPr>
          <w:sz w:val="24"/>
          <w:szCs w:val="24"/>
        </w:rPr>
      </w:pPr>
      <w:r w:rsidRPr="004618E9">
        <w:rPr>
          <w:sz w:val="24"/>
          <w:szCs w:val="24"/>
        </w:rPr>
        <w:t>Udział w rekolekcjach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48"/>
        <w:gridCol w:w="2852"/>
      </w:tblGrid>
      <w:tr w:rsidR="00791B26" w:rsidRPr="004618E9" w:rsidTr="00AD206F">
        <w:tc>
          <w:tcPr>
            <w:tcW w:w="2868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Tematyka spotkań</w:t>
            </w:r>
          </w:p>
        </w:tc>
        <w:tc>
          <w:tcPr>
            <w:tcW w:w="2848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Ośrodek i termin</w:t>
            </w:r>
          </w:p>
        </w:tc>
        <w:tc>
          <w:tcPr>
            <w:tcW w:w="2852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Efekty (analiza)</w:t>
            </w:r>
          </w:p>
        </w:tc>
      </w:tr>
      <w:tr w:rsidR="00791B26" w:rsidRPr="004618E9" w:rsidTr="00AD206F">
        <w:tc>
          <w:tcPr>
            <w:tcW w:w="2868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91B26" w:rsidRPr="004618E9" w:rsidTr="00AD206F">
        <w:tc>
          <w:tcPr>
            <w:tcW w:w="2868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91B26" w:rsidRPr="004618E9" w:rsidTr="00AD206F">
        <w:tc>
          <w:tcPr>
            <w:tcW w:w="2868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791B26" w:rsidRPr="005E6C14" w:rsidRDefault="00791B26" w:rsidP="00AD206F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91B26" w:rsidRPr="004618E9" w:rsidRDefault="00791B26" w:rsidP="00791B26">
      <w:pPr>
        <w:pStyle w:val="Nagwek2"/>
        <w:ind w:left="576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Udział w szkoleniach (warsztaty metodyczne, konsultacje grupowe, konferencje, seminaria, konsultacje indywidualne) organizowanych przez doradców metodycznych</w:t>
      </w:r>
      <w:r w:rsidR="00F349E8">
        <w:rPr>
          <w:sz w:val="24"/>
          <w:szCs w:val="24"/>
        </w:rPr>
        <w:t xml:space="preserve">, </w:t>
      </w:r>
      <w:r w:rsidR="00F349E8" w:rsidRPr="005E7AAB">
        <w:rPr>
          <w:sz w:val="24"/>
          <w:szCs w:val="24"/>
        </w:rPr>
        <w:t>Wydział Katechetyczny, itp.</w:t>
      </w:r>
      <w:r w:rsidR="00F349E8" w:rsidRPr="00F349E8">
        <w:rPr>
          <w:color w:val="FF0000"/>
          <w:sz w:val="24"/>
          <w:szCs w:val="24"/>
        </w:rPr>
        <w:t xml:space="preserve"> </w:t>
      </w:r>
      <w:r w:rsidRPr="00F349E8">
        <w:rPr>
          <w:color w:val="FF0000"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67"/>
      </w:tblGrid>
      <w:tr w:rsidR="00791B26" w:rsidRPr="004618E9" w:rsidTr="00AD206F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Tematyka</w:t>
            </w: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 xml:space="preserve">Termin </w:t>
            </w: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Efekty (uwagi)</w:t>
            </w:r>
          </w:p>
        </w:tc>
      </w:tr>
      <w:tr w:rsidR="00791B26" w:rsidRPr="004618E9" w:rsidTr="00AD206F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AD206F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AD206F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1B26" w:rsidRPr="004618E9" w:rsidRDefault="005E7AAB" w:rsidP="00791B26">
      <w:pPr>
        <w:pStyle w:val="Nagwek1"/>
        <w:rPr>
          <w:sz w:val="24"/>
          <w:szCs w:val="24"/>
        </w:rPr>
      </w:pPr>
      <w:r w:rsidRPr="005E7AAB">
        <w:rPr>
          <w:sz w:val="24"/>
          <w:szCs w:val="24"/>
        </w:rPr>
        <w:t xml:space="preserve">Podejmowanie działań (organizacja lub współorganizacja konkursów, wystaw, przedstawień i in.) o charakterze </w:t>
      </w:r>
      <w:r>
        <w:rPr>
          <w:sz w:val="24"/>
          <w:szCs w:val="24"/>
        </w:rPr>
        <w:t xml:space="preserve">szkolnym i </w:t>
      </w:r>
      <w:r w:rsidRPr="005E7AAB">
        <w:rPr>
          <w:sz w:val="24"/>
          <w:szCs w:val="24"/>
        </w:rPr>
        <w:t xml:space="preserve">międzyszkolnym </w:t>
      </w:r>
    </w:p>
    <w:p w:rsidR="00791B26" w:rsidRPr="004618E9" w:rsidRDefault="00791B26" w:rsidP="00791B26">
      <w:pPr>
        <w:pStyle w:val="Nagwek2"/>
        <w:ind w:left="576"/>
        <w:rPr>
          <w:sz w:val="24"/>
          <w:szCs w:val="24"/>
        </w:rPr>
      </w:pPr>
      <w:r w:rsidRPr="004618E9">
        <w:rPr>
          <w:sz w:val="24"/>
          <w:szCs w:val="24"/>
        </w:rPr>
        <w:t>Organizacja (współorganizacja) przedstawień o charakterze religijnym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67"/>
      </w:tblGrid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Tematyka</w:t>
            </w: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Termin</w:t>
            </w: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Efekty (uwagi)</w:t>
            </w: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1B26" w:rsidRPr="004618E9" w:rsidRDefault="00791B26" w:rsidP="00791B26">
      <w:pPr>
        <w:pStyle w:val="Nagwek2"/>
        <w:ind w:left="576"/>
        <w:jc w:val="both"/>
        <w:rPr>
          <w:sz w:val="24"/>
          <w:szCs w:val="24"/>
        </w:rPr>
      </w:pPr>
      <w:r w:rsidRPr="004618E9">
        <w:rPr>
          <w:sz w:val="24"/>
          <w:szCs w:val="24"/>
        </w:rPr>
        <w:t xml:space="preserve">Organizacja (współorganizacja) konkursów o tematyce religijnej oraz przygotowanie uczniów do konkursów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67"/>
      </w:tblGrid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Tematyka</w:t>
            </w: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 xml:space="preserve">Termin </w:t>
            </w: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Efekty (uwagi)</w:t>
            </w: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1B26" w:rsidRPr="004618E9" w:rsidRDefault="00791B26" w:rsidP="00791B26">
      <w:pPr>
        <w:pStyle w:val="Nagwek2"/>
        <w:ind w:left="576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Przygotowanie i prowadzenie zajęć dodatkowych (np. kół) o tematyce religijnej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67"/>
      </w:tblGrid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Nazwa koła, tematyka</w:t>
            </w: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 xml:space="preserve">Terminy (ilość godzin przeprowadzonych w </w:t>
            </w:r>
            <w:r w:rsidR="001C7835">
              <w:rPr>
                <w:sz w:val="24"/>
                <w:szCs w:val="24"/>
              </w:rPr>
              <w:t>kolejny</w:t>
            </w:r>
            <w:r w:rsidRPr="005E6C14">
              <w:rPr>
                <w:sz w:val="24"/>
                <w:szCs w:val="24"/>
              </w:rPr>
              <w:t>ch latach stażu)</w:t>
            </w: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Efekty (m.in. ilość uczniów na zajęciach)</w:t>
            </w: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1B26" w:rsidRDefault="00791B26" w:rsidP="00791B26">
      <w:pPr>
        <w:pStyle w:val="Nagwek1"/>
        <w:jc w:val="both"/>
        <w:rPr>
          <w:sz w:val="24"/>
          <w:szCs w:val="24"/>
        </w:rPr>
      </w:pPr>
      <w:r w:rsidRPr="004618E9">
        <w:rPr>
          <w:sz w:val="24"/>
          <w:szCs w:val="24"/>
        </w:rPr>
        <w:t>Troska o rozwój życia duchowego uczniów podejmowana we współpracy z parafią (należy uwzględnić współpracę z rodzicami uczniów)</w:t>
      </w:r>
    </w:p>
    <w:p w:rsidR="00791B26" w:rsidRPr="004618E9" w:rsidRDefault="00791B26" w:rsidP="00791B26">
      <w:pPr>
        <w:pStyle w:val="Nagwek2"/>
        <w:ind w:left="576"/>
        <w:rPr>
          <w:sz w:val="24"/>
          <w:szCs w:val="24"/>
        </w:rPr>
      </w:pPr>
      <w:r w:rsidRPr="004618E9">
        <w:rPr>
          <w:sz w:val="24"/>
          <w:szCs w:val="24"/>
        </w:rPr>
        <w:t>Przygotowanie uczniów do aktywnego uczestnictwa w liturgii mszy św., nabożeństwach roku liturgicznego, rekolekcjach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67"/>
      </w:tblGrid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Rodzaj działania</w:t>
            </w: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 xml:space="preserve">Termin </w:t>
            </w: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Efekty (uwagi)</w:t>
            </w: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1B26" w:rsidRPr="004618E9" w:rsidRDefault="00791B26" w:rsidP="00791B26">
      <w:pPr>
        <w:pStyle w:val="Nagwek2"/>
        <w:ind w:left="576"/>
        <w:rPr>
          <w:sz w:val="24"/>
          <w:szCs w:val="24"/>
        </w:rPr>
      </w:pPr>
      <w:r w:rsidRPr="004618E9">
        <w:rPr>
          <w:sz w:val="24"/>
          <w:szCs w:val="24"/>
        </w:rPr>
        <w:lastRenderedPageBreak/>
        <w:t xml:space="preserve">Przygotowanie uczniów do przyjęcia sakramentu chrztu, </w:t>
      </w:r>
      <w:r w:rsidR="001C7835">
        <w:rPr>
          <w:sz w:val="24"/>
          <w:szCs w:val="24"/>
        </w:rPr>
        <w:t xml:space="preserve">pokuty i </w:t>
      </w:r>
      <w:r w:rsidRPr="004618E9">
        <w:rPr>
          <w:sz w:val="24"/>
          <w:szCs w:val="24"/>
        </w:rPr>
        <w:t xml:space="preserve">pojednania, I Komunii świętej, bierzmowania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441"/>
      </w:tblGrid>
      <w:tr w:rsidR="00791B26" w:rsidRPr="004618E9" w:rsidTr="001C7835">
        <w:tc>
          <w:tcPr>
            <w:tcW w:w="3119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Rodzaj działania</w:t>
            </w:r>
          </w:p>
        </w:tc>
        <w:tc>
          <w:tcPr>
            <w:tcW w:w="297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 xml:space="preserve">Termin </w:t>
            </w:r>
          </w:p>
        </w:tc>
        <w:tc>
          <w:tcPr>
            <w:tcW w:w="2441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Efekty (uwagi)</w:t>
            </w:r>
          </w:p>
        </w:tc>
      </w:tr>
      <w:tr w:rsidR="00791B26" w:rsidRPr="004618E9" w:rsidTr="001C7835">
        <w:tc>
          <w:tcPr>
            <w:tcW w:w="3119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3119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3119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1B26" w:rsidRPr="005E7AAB" w:rsidRDefault="00D5053A" w:rsidP="00791B26">
      <w:pPr>
        <w:pStyle w:val="Nagwek1"/>
        <w:jc w:val="both"/>
        <w:rPr>
          <w:sz w:val="24"/>
          <w:szCs w:val="24"/>
        </w:rPr>
      </w:pPr>
      <w:r w:rsidRPr="005E7AAB">
        <w:rPr>
          <w:sz w:val="24"/>
          <w:szCs w:val="24"/>
        </w:rPr>
        <w:t>Inna aktywność katechety nieuwzględnion</w:t>
      </w:r>
      <w:r w:rsidR="001C7835">
        <w:rPr>
          <w:sz w:val="24"/>
          <w:szCs w:val="24"/>
        </w:rPr>
        <w:t>a</w:t>
      </w:r>
      <w:r w:rsidRPr="005E7AAB">
        <w:rPr>
          <w:sz w:val="24"/>
          <w:szCs w:val="24"/>
        </w:rPr>
        <w:t xml:space="preserve"> powyżej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441"/>
      </w:tblGrid>
      <w:tr w:rsidR="00791B26" w:rsidRPr="004618E9" w:rsidTr="001C7835">
        <w:tc>
          <w:tcPr>
            <w:tcW w:w="3119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 xml:space="preserve">Rodzaj </w:t>
            </w:r>
            <w:r w:rsidR="00D5053A">
              <w:rPr>
                <w:sz w:val="24"/>
                <w:szCs w:val="24"/>
              </w:rPr>
              <w:t>i nazwa działalności</w:t>
            </w:r>
          </w:p>
        </w:tc>
        <w:tc>
          <w:tcPr>
            <w:tcW w:w="297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 xml:space="preserve">Termin </w:t>
            </w:r>
          </w:p>
        </w:tc>
        <w:tc>
          <w:tcPr>
            <w:tcW w:w="2441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  <w:r w:rsidRPr="005E6C14">
              <w:rPr>
                <w:sz w:val="24"/>
                <w:szCs w:val="24"/>
              </w:rPr>
              <w:t>Efekty (uwagi)</w:t>
            </w:r>
          </w:p>
        </w:tc>
      </w:tr>
      <w:tr w:rsidR="00791B26" w:rsidRPr="004618E9" w:rsidTr="001C7835">
        <w:tc>
          <w:tcPr>
            <w:tcW w:w="3119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3119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B26" w:rsidRPr="004618E9" w:rsidTr="001C7835">
        <w:tc>
          <w:tcPr>
            <w:tcW w:w="3119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791B26" w:rsidRPr="005E6C14" w:rsidRDefault="00791B26" w:rsidP="00AD20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35CBC" w:rsidRDefault="00F35CBC" w:rsidP="00791B26">
      <w:pPr>
        <w:pStyle w:val="Nagwek1"/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</w:p>
    <w:sectPr w:rsidR="00F35CBC" w:rsidSect="004618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E11DC"/>
    <w:multiLevelType w:val="hybridMultilevel"/>
    <w:tmpl w:val="F58EEDE6"/>
    <w:lvl w:ilvl="0" w:tplc="49301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2D0C"/>
    <w:multiLevelType w:val="multilevel"/>
    <w:tmpl w:val="6E4A764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73A"/>
    <w:rsid w:val="00013615"/>
    <w:rsid w:val="001C7835"/>
    <w:rsid w:val="00290115"/>
    <w:rsid w:val="00302A2D"/>
    <w:rsid w:val="00384821"/>
    <w:rsid w:val="00533128"/>
    <w:rsid w:val="005D3D30"/>
    <w:rsid w:val="005E7AAB"/>
    <w:rsid w:val="006C5874"/>
    <w:rsid w:val="007263A1"/>
    <w:rsid w:val="0077697A"/>
    <w:rsid w:val="00791B26"/>
    <w:rsid w:val="0099573D"/>
    <w:rsid w:val="009C7423"/>
    <w:rsid w:val="00AE573A"/>
    <w:rsid w:val="00C25442"/>
    <w:rsid w:val="00D5053A"/>
    <w:rsid w:val="00D51D49"/>
    <w:rsid w:val="00F349E8"/>
    <w:rsid w:val="00F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DB8A"/>
  <w15:docId w15:val="{135A7862-EAF4-4391-828B-F2F1366F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73A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73A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573A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73A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573A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573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573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573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573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573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73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573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573A"/>
    <w:rPr>
      <w:rFonts w:ascii="Cambria" w:eastAsia="Times New Roman" w:hAnsi="Cambria" w:cs="Times New Roman"/>
      <w:b/>
      <w:bCs/>
      <w:color w:val="4F81BD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573A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573A"/>
    <w:rPr>
      <w:rFonts w:ascii="Cambria" w:eastAsia="Times New Roman" w:hAnsi="Cambria" w:cs="Times New Roman"/>
      <w:color w:val="243F60"/>
      <w:sz w:val="28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573A"/>
    <w:rPr>
      <w:rFonts w:ascii="Cambria" w:eastAsia="Times New Roman" w:hAnsi="Cambria" w:cs="Times New Roman"/>
      <w:i/>
      <w:iCs/>
      <w:color w:val="243F60"/>
      <w:sz w:val="28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573A"/>
    <w:rPr>
      <w:rFonts w:ascii="Cambria" w:eastAsia="Times New Roman" w:hAnsi="Cambria" w:cs="Times New Roman"/>
      <w:i/>
      <w:iCs/>
      <w:color w:val="404040"/>
      <w:sz w:val="28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573A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573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57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73A"/>
    <w:rPr>
      <w:color w:val="0000FF"/>
      <w:u w:val="single"/>
    </w:rPr>
  </w:style>
  <w:style w:type="paragraph" w:styleId="Bezodstpw">
    <w:name w:val="No Spacing"/>
    <w:uiPriority w:val="1"/>
    <w:qFormat/>
    <w:rsid w:val="00F349E8"/>
    <w:rPr>
      <w:rFonts w:ascii="Times New Roman" w:eastAsia="Times New Roman" w:hAnsi="Times New Roman" w:cs="Times New Roman"/>
      <w:sz w:val="28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1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W_Katechetyczny</dc:creator>
  <cp:lastModifiedBy>User</cp:lastModifiedBy>
  <cp:revision>6</cp:revision>
  <cp:lastPrinted>2020-09-17T08:56:00Z</cp:lastPrinted>
  <dcterms:created xsi:type="dcterms:W3CDTF">2019-10-15T11:22:00Z</dcterms:created>
  <dcterms:modified xsi:type="dcterms:W3CDTF">2020-09-17T11:25:00Z</dcterms:modified>
</cp:coreProperties>
</file>