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0F" w:rsidRPr="001E190F" w:rsidRDefault="001E190F" w:rsidP="001E190F">
      <w:pPr>
        <w:pStyle w:val="Textbody"/>
        <w:spacing w:line="360" w:lineRule="auto"/>
        <w:ind w:firstLine="708"/>
        <w:jc w:val="both"/>
        <w:rPr>
          <w:rFonts w:cs="Times New Roman"/>
          <w:u w:val="single"/>
        </w:rPr>
      </w:pPr>
      <w:r w:rsidRPr="001E190F">
        <w:rPr>
          <w:rFonts w:cs="Times New Roman"/>
          <w:u w:val="single"/>
        </w:rPr>
        <w:t>załącznik nr 2</w:t>
      </w:r>
    </w:p>
    <w:p w:rsidR="001E190F" w:rsidRPr="001E190F" w:rsidRDefault="001E190F" w:rsidP="001E190F">
      <w:pPr>
        <w:pStyle w:val="Textbody"/>
        <w:spacing w:line="360" w:lineRule="auto"/>
        <w:ind w:firstLine="708"/>
        <w:jc w:val="both"/>
        <w:rPr>
          <w:rFonts w:cs="Times New Roman"/>
        </w:rPr>
      </w:pPr>
      <w:bookmarkStart w:id="0" w:name="_GoBack"/>
      <w:bookmarkEnd w:id="0"/>
      <w:r w:rsidRPr="001E190F">
        <w:rPr>
          <w:rFonts w:cs="Times New Roman"/>
        </w:rPr>
        <w:t xml:space="preserve">Helena późniejsza cesarzowa , matka Konstantyna Wielkiego urodziła się w połowie III wieku około 255r w Bitynii. Chociaż pochodziła z nizin społecznych(była córką karczmarza), została żoną zarządcy prowincji- Konstancjusza Chlorusa. 27 lutego pomiędzy 271r a 284r  z ich związku urodził się syn Konstantyn. 1 marca 293r  Konstancjusz Chlorus został wyniesiony do godności cesarskiej. Wówczas   Helena usunęła się na ubocze . Kiedy w 306r. jej syn został cesarzem, wyniósł matkę do godności augusty, cesarzowej i traktował z najwyższym szacunkiem. Helena prawdopodobnie przyjęła chrześcijaństwo ok. 315r. Konstantyn pod wpływem matki otaczał się na swoim dworze tylko chrześcijanami .Zakazał kary śmierci na krzyżu, wprowadził dekret o świętowaniu niedzieli. Prawdopodobnie w  326 r .Helena  odbyła pielgrzymkę do Ziemi Świętej. Na jej polecenie wykonano prace porządkowe, usunięto obiekty kultu pogańskiego i zbudowano kościoły w miejscach związanych z życiem Jezusa i świętych: Bożego Narodzenia w Betlejem, świętego Krzyża oraz Zmartwychwstania Pańskiego na Golgocie w Jerozolimie, Wniebowstąpienia Pańskiego na Górze Oliwnej. Podczas prac odnaleziono  krzyż Chrystusa i narzędzia męki. Relikwie krzyża cesarzowa sprowadziła do Rzymu i umieściła w ufundowanej przez siebie bazylice .Cesarzowa Helena słynęła z hojności na rzecz ubogich i Kościoła, uwalniała więźniów, troszczyła się o powrót skazanych na banicję . Pod jej wpływem Konstantyn wydał ustawy gwarantujące opiekę państwową nad wdowami, sierotami,, porzuconymi dziećmi, niewolnikami i jeńcami. Zmarła w </w:t>
      </w:r>
      <w:proofErr w:type="spellStart"/>
      <w:r w:rsidRPr="001E190F">
        <w:rPr>
          <w:rFonts w:cs="Times New Roman"/>
        </w:rPr>
        <w:t>Nikomedii</w:t>
      </w:r>
      <w:proofErr w:type="spellEnd"/>
      <w:r w:rsidRPr="001E190F">
        <w:rPr>
          <w:rFonts w:cs="Times New Roman"/>
        </w:rPr>
        <w:t xml:space="preserve"> między 328 a 330 rokiem. Jej ciało przewieziono do Rzymu, gdzie  cesarz wystawił ukochanej matce grobowiec. Przez wstawiennictwo św. Heleny proszono o dobre zasiewy, obfite plony. Od samego początku w całym Kościele  doznawała czci liturgicznej. Euzebiusz- kanclerz cesarski, który znał ją osobiście nazwał ją godną wiecznej pamięci. Św. Ambroży nazwał ją wielką panią, z kolei św. Paulin z </w:t>
      </w:r>
      <w:proofErr w:type="spellStart"/>
      <w:r w:rsidRPr="001E190F">
        <w:rPr>
          <w:rFonts w:cs="Times New Roman"/>
        </w:rPr>
        <w:t>Noli</w:t>
      </w:r>
      <w:proofErr w:type="spellEnd"/>
      <w:r w:rsidRPr="001E190F">
        <w:rPr>
          <w:rFonts w:cs="Times New Roman"/>
        </w:rPr>
        <w:t xml:space="preserve"> wychwalał jej wielką wiarę. W ikonografii św. Helena przedstawiana jest w cesarskim stroju z koroną na głowie lub w bogatym , wschodnim odzieniu z białą chustą na głowie. Na każdym wyobrażeniu towarzyszy jej krzyż. Atrybutami świętej są: krzyż i trzy  gwoździe oraz model kościoła. Uważa się ją za patronkę m.in. farbiarzy, wytwórców igieł i gwoździ. Liturgiczne wspomnienie Świętej przypada 18 sierpnia.</w:t>
      </w:r>
    </w:p>
    <w:p w:rsidR="000D00A7" w:rsidRPr="001E190F" w:rsidRDefault="000D00A7" w:rsidP="001E1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0A7" w:rsidRPr="001E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0F"/>
    <w:rsid w:val="000D00A7"/>
    <w:rsid w:val="001E190F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C635"/>
  <w15:chartTrackingRefBased/>
  <w15:docId w15:val="{B3299CC2-82F6-4BCA-9990-29B9AAD7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E190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2022-01-28T10:43:00Z</dcterms:created>
  <dcterms:modified xsi:type="dcterms:W3CDTF">2022-01-28T10:44:00Z</dcterms:modified>
</cp:coreProperties>
</file>