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F99" w14:textId="6C6A6222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drawing>
          <wp:inline distT="0" distB="0" distL="0" distR="0" wp14:anchorId="4843927C" wp14:editId="63577AAF">
            <wp:extent cx="5711190" cy="3224530"/>
            <wp:effectExtent l="0" t="0" r="3810" b="0"/>
            <wp:docPr id="4" name="Obraz 4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480C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4C917A72" w14:textId="77777777" w:rsidR="00DB7230" w:rsidRPr="00657029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lang w:eastAsia="pl-PL"/>
        </w:rPr>
      </w:pPr>
    </w:p>
    <w:p w14:paraId="1E158825" w14:textId="06143BBB" w:rsidR="00657029" w:rsidRDefault="00092448" w:rsidP="00657029">
      <w:pPr>
        <w:numPr>
          <w:ilvl w:val="0"/>
          <w:numId w:val="2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noProof/>
          <w:color w:val="111111"/>
          <w:sz w:val="28"/>
          <w:szCs w:val="28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441959" wp14:editId="29FAA6AC">
                <wp:simplePos x="0" y="0"/>
                <wp:positionH relativeFrom="column">
                  <wp:posOffset>2520785</wp:posOffset>
                </wp:positionH>
                <wp:positionV relativeFrom="paragraph">
                  <wp:posOffset>166989</wp:posOffset>
                </wp:positionV>
                <wp:extent cx="360" cy="360"/>
                <wp:effectExtent l="38100" t="38100" r="5715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9C79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197.8pt;margin-top:12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+zjdbsYBAABoBAAAEAAAAAAAAAAAAAAAAADSAwAA&#10;ZHJzL2luay9pbmsxLnhtbFBLAQItABQABgAIAAAAIQDWC4D/4gAAAAkBAAAPAAAAAAAAAAAAAAAA&#10;AMY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  <w:r w:rsidR="00657029" w:rsidRPr="00657029"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t>Szanuj każdego człowieka, bo Chrystus w nim żyje. Bądź wrażliwy na drugiego człowieka, twojego brata (siostrę).</w:t>
      </w:r>
    </w:p>
    <w:p w14:paraId="49F67174" w14:textId="0E6B5891" w:rsidR="00657029" w:rsidRDefault="00657029" w:rsidP="00092448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47317BF5" w14:textId="1F5027FE" w:rsidR="00657029" w:rsidRPr="005D6D01" w:rsidRDefault="005D6D01" w:rsidP="005D6D0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D6D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Co to jest szacunek? </w:t>
      </w:r>
      <w:r w:rsidR="00BA73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Opisz pojęcie własnymi słowami</w:t>
      </w:r>
      <w:r w:rsidRPr="005D6D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17D893B8" w14:textId="6AA7CB10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67C329B" w14:textId="4B0E667A" w:rsidR="00296CA1" w:rsidRPr="005D6D01" w:rsidRDefault="00296CA1" w:rsidP="005D6D0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5D6D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E3017" w14:textId="77777777" w:rsidR="00296CA1" w:rsidRPr="00296CA1" w:rsidRDefault="00296CA1" w:rsidP="00296CA1">
      <w:pPr>
        <w:pStyle w:val="Akapitzlist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6F8117F4" w14:textId="1E99E044" w:rsidR="005D6D01" w:rsidRPr="005D6D01" w:rsidRDefault="005D6D01" w:rsidP="005D6D0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Co to jest wrażliwość na drugiego człowieka? Podaj przykłady.</w:t>
      </w:r>
    </w:p>
    <w:p w14:paraId="082BEAAE" w14:textId="33200C35" w:rsidR="00657029" w:rsidRPr="005D6D01" w:rsidRDefault="00296CA1" w:rsidP="005D6D0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5D6D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735EB" w14:textId="2EDC38E3" w:rsidR="00657029" w:rsidRPr="00296CA1" w:rsidRDefault="00657029" w:rsidP="00657029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517F1F00" w14:textId="14D5283B" w:rsidR="00657029" w:rsidRDefault="00657029" w:rsidP="00657029">
      <w:pPr>
        <w:spacing w:after="0" w:line="390" w:lineRule="atLeast"/>
        <w:ind w:left="720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5075221E" w14:textId="38AACC10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4138E1EB" w14:textId="6DBE8214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409126D0" wp14:editId="1B8AC29F">
            <wp:extent cx="5711190" cy="3224530"/>
            <wp:effectExtent l="0" t="0" r="3810" b="0"/>
            <wp:docPr id="13" name="Obraz 13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CDD5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0B6362A0" w14:textId="77777777" w:rsidR="00657029" w:rsidRPr="00657029" w:rsidRDefault="00657029" w:rsidP="00657029">
      <w:pPr>
        <w:spacing w:after="0" w:line="390" w:lineRule="atLeast"/>
        <w:ind w:left="720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3B14C018" w14:textId="55AF45D3" w:rsidR="00657029" w:rsidRDefault="00657029" w:rsidP="00657029">
      <w:pPr>
        <w:numPr>
          <w:ilvl w:val="0"/>
          <w:numId w:val="2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 w:rsidRPr="00657029"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t>Myśl dobrze o wszystkich – nie myśl źle o nikim. Staraj się nawet w najgorszym znaleźć coś dobrego.</w:t>
      </w:r>
    </w:p>
    <w:p w14:paraId="3BDB94B1" w14:textId="71E41A52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0CC38ACD" w14:textId="77777777" w:rsidR="0009117A" w:rsidRPr="0009117A" w:rsidRDefault="0009117A" w:rsidP="0009117A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911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Napisz  coś miłego o otaczających Cię ludziach (koleżanki, koledzy, rodzina, znajomi, nauczyciele). Postaraj się podać jak najwięcej pozytywnych cech, które dostrzegasz w osobach ze swojego otoczenia.</w:t>
      </w:r>
    </w:p>
    <w:p w14:paraId="08243D88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B96C8FC" w14:textId="05C581D0" w:rsidR="00296CA1" w:rsidRPr="00B328E6" w:rsidRDefault="00296CA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FE59D" w14:textId="669880CA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0391AD8A" w14:textId="06BB26AE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2DEB626A" w14:textId="6847439E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10F9EA87" wp14:editId="5EA7069F">
            <wp:extent cx="5711190" cy="3224530"/>
            <wp:effectExtent l="0" t="0" r="3810" b="0"/>
            <wp:docPr id="15" name="Obraz 15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A6BE" w14:textId="77777777" w:rsidR="00657029" w:rsidRP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61A2B97" w14:textId="0A54B672" w:rsidR="00657029" w:rsidRDefault="00657029" w:rsidP="00C005D3">
      <w:pPr>
        <w:numPr>
          <w:ilvl w:val="0"/>
          <w:numId w:val="2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 w:rsidRPr="00657029"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t>Mów zawsze życzliwie o drugich – nie mów źle o bliźnich. Napraw krzywdę wyrządzoną słowem. Nie czyń rozdźwięku między ludźmi.</w:t>
      </w:r>
    </w:p>
    <w:p w14:paraId="06A67B77" w14:textId="77777777" w:rsidR="005D6D01" w:rsidRPr="00092448" w:rsidRDefault="005D6D01" w:rsidP="0009244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4CE595E5" w14:textId="50C52E84" w:rsidR="005D6D01" w:rsidRPr="00B328E6" w:rsidRDefault="005D6D0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Kto jest moim bliźnim? Słyszałeś kiedyś to pytanie? </w:t>
      </w:r>
      <w:r w:rsidR="00B328E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Jaka jest Twoja odpowiedź?</w:t>
      </w:r>
    </w:p>
    <w:p w14:paraId="0208374F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6CE44C4" w14:textId="77777777" w:rsidR="00B328E6" w:rsidRDefault="00296CA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C55D5" w14:textId="77777777" w:rsidR="00B328E6" w:rsidRDefault="00B328E6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276D6E6A" w14:textId="3796594B" w:rsidR="00B328E6" w:rsidRDefault="00B328E6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Pamiętasz, co odpowiedział Jezus, gdy zadano mu to pytanie? (podpowiedź: </w:t>
      </w:r>
      <w:proofErr w:type="spellStart"/>
      <w:r w:rsidRPr="00B328E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Łk</w:t>
      </w:r>
      <w:proofErr w:type="spellEnd"/>
      <w:r w:rsidRPr="00B328E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10,29)</w:t>
      </w:r>
    </w:p>
    <w:p w14:paraId="57B49724" w14:textId="0230DBD0" w:rsidR="00296CA1" w:rsidRPr="00B328E6" w:rsidRDefault="00296CA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71486" w14:textId="77777777" w:rsidR="00296CA1" w:rsidRPr="00296CA1" w:rsidRDefault="00296CA1" w:rsidP="00296CA1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4A6DE1E9" w14:textId="77777777" w:rsidR="00296CA1" w:rsidRDefault="00296CA1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35BC3018" w14:textId="723106FB" w:rsidR="00657029" w:rsidRDefault="00657029" w:rsidP="00DB7230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08CAFECA" w14:textId="0F94D83E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5C3877F2" wp14:editId="7D5E6C4E">
            <wp:extent cx="5711190" cy="3224530"/>
            <wp:effectExtent l="0" t="0" r="3810" b="0"/>
            <wp:docPr id="16" name="Obraz 16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F147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550715A6" w14:textId="5D7E9483" w:rsidR="00657029" w:rsidRDefault="00657029" w:rsidP="00957AC3">
      <w:pPr>
        <w:numPr>
          <w:ilvl w:val="0"/>
          <w:numId w:val="22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 w:rsidRPr="00657029"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t>Rozmawiaj z każdym językiem miłości. Nie podnoś głosu. Nie przeklinaj. Nie rób przykrości. Nie wyciskaj łez. Uspokajaj i okazuj dobroć.</w:t>
      </w:r>
    </w:p>
    <w:p w14:paraId="5C14565B" w14:textId="1341C910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35C18CA7" w14:textId="199B18CA" w:rsidR="00296CA1" w:rsidRDefault="00B328E6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Jak myślisz, czym jest język miłości. </w:t>
      </w:r>
      <w:r w:rsidR="002F737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Opisz go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własnymi słowami</w:t>
      </w:r>
      <w:r w:rsidR="002F737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(możesz wykorzystać określenia miłości wypisane wcześniej z Hymnu o miłości).</w:t>
      </w:r>
    </w:p>
    <w:p w14:paraId="5D3DA2F4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7626A4FE" w14:textId="1A76A39D" w:rsidR="00296CA1" w:rsidRPr="00B328E6" w:rsidRDefault="00296CA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2C86A" w14:textId="0FAF6F37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584A4940" w14:textId="34E905E6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744F187A" w14:textId="17E4B6B4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3C41C5FF" wp14:editId="4255A0BA">
            <wp:extent cx="5711190" cy="3224530"/>
            <wp:effectExtent l="0" t="0" r="3810" b="0"/>
            <wp:docPr id="17" name="Obraz 17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735C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6A9426BD" w14:textId="77777777" w:rsidR="00657029" w:rsidRPr="00F9252D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FF0000"/>
          <w:sz w:val="28"/>
          <w:szCs w:val="28"/>
          <w:lang w:eastAsia="pl-PL"/>
        </w:rPr>
      </w:pPr>
    </w:p>
    <w:p w14:paraId="0BD65A53" w14:textId="7FD71CD4" w:rsidR="00657029" w:rsidRPr="00234387" w:rsidRDefault="00657029" w:rsidP="00957AC3">
      <w:pPr>
        <w:numPr>
          <w:ilvl w:val="0"/>
          <w:numId w:val="23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  <w:r w:rsidRPr="00234387">
        <w:rPr>
          <w:rFonts w:ascii="Libre Baskerville" w:eastAsia="Times New Roman" w:hAnsi="Libre Baskerville" w:cs="Times New Roman"/>
          <w:sz w:val="28"/>
          <w:szCs w:val="28"/>
          <w:lang w:eastAsia="pl-PL"/>
        </w:rPr>
        <w:t>Przebaczaj wszystko wszystkim. Nie chowaj w sercu urazy. Zawsze pierwszy wyciągnij rękę do zgody.</w:t>
      </w:r>
    </w:p>
    <w:p w14:paraId="3E98E0E6" w14:textId="09F8B0B9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BB84F14" w14:textId="14EE6DA7" w:rsidR="00296CA1" w:rsidRDefault="00234387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 to jest przebaczenie? Podaj konkretne przykłady.</w:t>
      </w:r>
    </w:p>
    <w:p w14:paraId="19F14AD4" w14:textId="30B9CDC1" w:rsidR="00124877" w:rsidRDefault="00124877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Dlaczego warto wybaczać?</w:t>
      </w:r>
    </w:p>
    <w:p w14:paraId="58BE879C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7B943F6" w14:textId="5584032C" w:rsidR="00296CA1" w:rsidRPr="00234387" w:rsidRDefault="00296CA1" w:rsidP="0023438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2343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1139A" w14:textId="77777777" w:rsidR="00296CA1" w:rsidRPr="00296CA1" w:rsidRDefault="00296CA1" w:rsidP="00296CA1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24A06287" w14:textId="37F0AD29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72FC8C0" w14:textId="6F3532D5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66EC0159" w14:textId="06FCA9CC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569C764A" w14:textId="24952EE0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0A340292" wp14:editId="0853618D">
            <wp:extent cx="5711190" cy="3224530"/>
            <wp:effectExtent l="0" t="0" r="3810" b="0"/>
            <wp:docPr id="18" name="Obraz 18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FB61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260AB141" w14:textId="77777777" w:rsidR="00657029" w:rsidRPr="004714FD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</w:p>
    <w:p w14:paraId="3953CD89" w14:textId="1E8A0AEB" w:rsidR="00657029" w:rsidRPr="004714FD" w:rsidRDefault="00657029" w:rsidP="00957AC3">
      <w:pPr>
        <w:numPr>
          <w:ilvl w:val="0"/>
          <w:numId w:val="24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  <w:r w:rsidRPr="004714FD">
        <w:rPr>
          <w:rFonts w:ascii="Libre Baskerville" w:eastAsia="Times New Roman" w:hAnsi="Libre Baskerville" w:cs="Times New Roman"/>
          <w:sz w:val="28"/>
          <w:szCs w:val="28"/>
          <w:lang w:eastAsia="pl-PL"/>
        </w:rPr>
        <w:t>Działaj zawsze na korzyść bliźniego. Czyń dobrze każdemu, jakbyś pragnął, aby tobie tak czyniono. Nie myśl o tym, co tobie jest kto winien, ale co Ty jesteś winien innym.</w:t>
      </w:r>
    </w:p>
    <w:p w14:paraId="2175C4D8" w14:textId="3E0D5B39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20C75EF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W</w:t>
      </w: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yobra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ź</w:t>
      </w: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sobie, w jaki konkretny sposób można wypełnić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powyższą</w:t>
      </w: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zasadę,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zapisz </w:t>
      </w: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 konkretne zachowania, które będą wypełnieniem danej zasady, mogą to być sytuacje w szkole, w domu, w grupie rówieśniczej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53151A21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B9848B1" w14:textId="77777777" w:rsidR="00296CA1" w:rsidRPr="00296CA1" w:rsidRDefault="00296CA1" w:rsidP="00296CA1">
      <w:pPr>
        <w:pStyle w:val="Akapitzlist"/>
        <w:numPr>
          <w:ilvl w:val="0"/>
          <w:numId w:val="1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98CEF" w14:textId="77777777" w:rsidR="00296CA1" w:rsidRPr="00296CA1" w:rsidRDefault="00296CA1" w:rsidP="00296CA1">
      <w:pPr>
        <w:pStyle w:val="Akapitzlist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7110968C" w14:textId="77777777" w:rsidR="00296CA1" w:rsidRPr="00296CA1" w:rsidRDefault="00296CA1" w:rsidP="00296CA1">
      <w:pPr>
        <w:pStyle w:val="Akapitzlist"/>
        <w:numPr>
          <w:ilvl w:val="0"/>
          <w:numId w:val="1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3A2EA" w14:textId="61FDB410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5CF1A779" w14:textId="3DB2A8BF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4CE92F9B" w14:textId="1F64B490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756FCA35" wp14:editId="5CAD418C">
            <wp:extent cx="5711190" cy="3224530"/>
            <wp:effectExtent l="0" t="0" r="3810" b="0"/>
            <wp:docPr id="19" name="Obraz 19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0484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0A006E6C" w14:textId="77777777" w:rsidR="00657029" w:rsidRPr="00F47764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</w:p>
    <w:p w14:paraId="5F00E120" w14:textId="7CDE02DA" w:rsidR="00657029" w:rsidRPr="00F47764" w:rsidRDefault="00657029" w:rsidP="00957AC3">
      <w:pPr>
        <w:numPr>
          <w:ilvl w:val="0"/>
          <w:numId w:val="25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  <w:r w:rsidRPr="00F47764">
        <w:rPr>
          <w:rFonts w:ascii="Libre Baskerville" w:eastAsia="Times New Roman" w:hAnsi="Libre Baskerville" w:cs="Times New Roman"/>
          <w:sz w:val="28"/>
          <w:szCs w:val="28"/>
          <w:lang w:eastAsia="pl-PL"/>
        </w:rPr>
        <w:t>Czynnie współczuj w cierpieniu. Chętnie spiesz z pociechą, radą, pomocą, sercem.</w:t>
      </w:r>
    </w:p>
    <w:p w14:paraId="6C206ED6" w14:textId="3348FB82" w:rsidR="00657029" w:rsidRPr="00F47764" w:rsidRDefault="00657029" w:rsidP="0065702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6C163A48" w14:textId="77777777" w:rsidR="00F47764" w:rsidRPr="00F47764" w:rsidRDefault="00F47764" w:rsidP="00F47764">
      <w:pPr>
        <w:spacing w:line="276" w:lineRule="auto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47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Wyobraź sobie, że Twój przyjaciel/Twoja przyjaciółka doświadczyła czegoś bardzo złego, przeżywa trudne chwile i cierpi. Napisz do niego/niej wiadomość ze słowami pociechy i wsparcia.</w:t>
      </w:r>
    </w:p>
    <w:p w14:paraId="3F10AC9F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7CEF026F" w14:textId="3B26FA98" w:rsidR="00296CA1" w:rsidRPr="00F47764" w:rsidRDefault="00296CA1" w:rsidP="00F4776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F477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D5375" w14:textId="77777777" w:rsidR="00296CA1" w:rsidRPr="00296CA1" w:rsidRDefault="00296CA1" w:rsidP="00296CA1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11E57622" w14:textId="2AF1A9E7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140FDB90" w14:textId="3F66D238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669B7CF1" w14:textId="76151824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72BC393A" w14:textId="38F5EA8A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4D338CD2" wp14:editId="4DAE2237">
            <wp:extent cx="5711190" cy="3224530"/>
            <wp:effectExtent l="0" t="0" r="3810" b="0"/>
            <wp:docPr id="20" name="Obraz 20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1498" w14:textId="14A8C272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9383DDF" w14:textId="77777777" w:rsidR="00657029" w:rsidRP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3FC97918" w14:textId="3C11AF37" w:rsidR="00657029" w:rsidRPr="00F47764" w:rsidRDefault="00657029" w:rsidP="00957AC3">
      <w:pPr>
        <w:numPr>
          <w:ilvl w:val="0"/>
          <w:numId w:val="26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  <w:r w:rsidRPr="00F47764">
        <w:rPr>
          <w:rFonts w:ascii="Libre Baskerville" w:eastAsia="Times New Roman" w:hAnsi="Libre Baskerville" w:cs="Times New Roman"/>
          <w:sz w:val="28"/>
          <w:szCs w:val="28"/>
          <w:lang w:eastAsia="pl-PL"/>
        </w:rPr>
        <w:t>Pracuj rzetelnie, bo z owoców twej pracy korzystają inni, jak Ty korzystasz z pracy drugich.</w:t>
      </w:r>
    </w:p>
    <w:p w14:paraId="0D7BAC9F" w14:textId="5C9A08DB" w:rsidR="00657029" w:rsidRPr="00F47764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</w:p>
    <w:p w14:paraId="19F2837B" w14:textId="77777777" w:rsidR="00A65F4C" w:rsidRDefault="00A3132D" w:rsidP="00A3132D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Zastanów się, w jakich sytuacjach i w jaki sposób inni korzystają z owoców Twojej pracy i w jaki sposób Ty korzystasz z pracy innych. </w:t>
      </w:r>
    </w:p>
    <w:p w14:paraId="378D3FE2" w14:textId="2A6258B9" w:rsidR="00A3132D" w:rsidRPr="00A3132D" w:rsidRDefault="00A3132D" w:rsidP="00A3132D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>Zapisz po 2 przykłady z życia.</w:t>
      </w:r>
    </w:p>
    <w:p w14:paraId="4D4E06E5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A5FF185" w14:textId="05687839" w:rsidR="00A3132D" w:rsidRPr="00A3132D" w:rsidRDefault="00A3132D" w:rsidP="00296CA1">
      <w:pPr>
        <w:pStyle w:val="Akapitzlist"/>
        <w:numPr>
          <w:ilvl w:val="0"/>
          <w:numId w:val="17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jaki sposób inni korzystają z owoców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mojej</w:t>
      </w: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pracy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56B5668" w14:textId="3FCD19B4" w:rsidR="00296CA1" w:rsidRPr="00296CA1" w:rsidRDefault="00296CA1" w:rsidP="00A3132D">
      <w:pPr>
        <w:pStyle w:val="Akapitzlist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296C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EBE1B" w14:textId="77777777" w:rsidR="00296CA1" w:rsidRPr="00296CA1" w:rsidRDefault="00296CA1" w:rsidP="00296CA1">
      <w:pPr>
        <w:pStyle w:val="Akapitzlist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016C9170" w14:textId="4382DF57" w:rsidR="00A3132D" w:rsidRPr="00A3132D" w:rsidRDefault="00A3132D" w:rsidP="00A3132D">
      <w:pPr>
        <w:pStyle w:val="Akapitzlist"/>
        <w:numPr>
          <w:ilvl w:val="0"/>
          <w:numId w:val="17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jaki sposób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ja</w:t>
      </w: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korzysta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A3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pracy innych?</w:t>
      </w:r>
    </w:p>
    <w:p w14:paraId="1C52A323" w14:textId="1E554F5D" w:rsidR="00657029" w:rsidRPr="00677740" w:rsidRDefault="00296CA1" w:rsidP="00677740">
      <w:pPr>
        <w:pStyle w:val="Akapitzlist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313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972FF" w14:textId="609D972C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3A5528F7" w14:textId="558FEF36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0DD8BFD0" wp14:editId="4F435631">
            <wp:extent cx="5711190" cy="3224530"/>
            <wp:effectExtent l="0" t="0" r="3810" b="0"/>
            <wp:docPr id="21" name="Obraz 21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D5AF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18BD5A9D" w14:textId="77777777" w:rsidR="00657029" w:rsidRP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F3759D9" w14:textId="3736C16D" w:rsidR="00657029" w:rsidRPr="00352B63" w:rsidRDefault="00657029" w:rsidP="00957AC3">
      <w:pPr>
        <w:numPr>
          <w:ilvl w:val="0"/>
          <w:numId w:val="27"/>
        </w:numPr>
        <w:spacing w:after="0" w:line="390" w:lineRule="atLeast"/>
        <w:textAlignment w:val="baseline"/>
        <w:rPr>
          <w:rFonts w:ascii="Libre Baskerville" w:eastAsia="Times New Roman" w:hAnsi="Libre Baskerville" w:cs="Times New Roman"/>
          <w:sz w:val="28"/>
          <w:szCs w:val="28"/>
          <w:lang w:eastAsia="pl-PL"/>
        </w:rPr>
      </w:pPr>
      <w:r w:rsidRPr="00352B63">
        <w:rPr>
          <w:rFonts w:ascii="Libre Baskerville" w:eastAsia="Times New Roman" w:hAnsi="Libre Baskerville" w:cs="Times New Roman"/>
          <w:sz w:val="28"/>
          <w:szCs w:val="28"/>
          <w:lang w:eastAsia="pl-PL"/>
        </w:rPr>
        <w:t>Włącz się w społeczną pomoc bliźnim. Otwórz się ku ubogim i chorym. Użyczaj ze swego. Staraj się dostrzec potrzebujących wokół siebie.</w:t>
      </w:r>
    </w:p>
    <w:p w14:paraId="4AA73908" w14:textId="639CC1C3" w:rsid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284FD083" w14:textId="6A990EDA" w:rsidR="00296CA1" w:rsidRDefault="00F9252D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Wypisz konkretne przykłady, w jaki sposób możesz włączyć się w społeczną pomoc bliźnim, w pomoc ubogim i chorym.</w:t>
      </w:r>
    </w:p>
    <w:p w14:paraId="18FF0643" w14:textId="77777777" w:rsidR="00296CA1" w:rsidRDefault="00296CA1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42EC6C2" w14:textId="0AF89D83" w:rsidR="00296CA1" w:rsidRPr="00F9252D" w:rsidRDefault="00296CA1" w:rsidP="00F925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F925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BD90B" w14:textId="77777777" w:rsidR="00296CA1" w:rsidRPr="00296CA1" w:rsidRDefault="00296CA1" w:rsidP="00296CA1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0FC233F4" w14:textId="77777777" w:rsidR="00296CA1" w:rsidRDefault="00296CA1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1CF11F22" w14:textId="69441545" w:rsidR="00657029" w:rsidRDefault="00657029">
      <w:pP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br w:type="page"/>
      </w:r>
    </w:p>
    <w:p w14:paraId="3D45BA1B" w14:textId="5EC571D6" w:rsidR="00DB7230" w:rsidRDefault="00C005D3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57AD016C" wp14:editId="231C6E8B">
            <wp:extent cx="5711190" cy="3224530"/>
            <wp:effectExtent l="0" t="0" r="3810" b="0"/>
            <wp:docPr id="22" name="Obraz 22" descr="ABC Społecznej Krucjaty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Społecznej Krucjaty Mi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CFF3" w14:textId="77777777" w:rsidR="00DB7230" w:rsidRDefault="00DB7230" w:rsidP="00657029">
      <w:pPr>
        <w:spacing w:after="100" w:line="240" w:lineRule="atLeast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</w:p>
    <w:p w14:paraId="73F0E190" w14:textId="77777777" w:rsidR="00657029" w:rsidRPr="00657029" w:rsidRDefault="00657029" w:rsidP="00657029">
      <w:pPr>
        <w:spacing w:after="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</w:p>
    <w:p w14:paraId="797EA249" w14:textId="77777777" w:rsidR="00657029" w:rsidRPr="00657029" w:rsidRDefault="00657029" w:rsidP="00957AC3">
      <w:pPr>
        <w:numPr>
          <w:ilvl w:val="0"/>
          <w:numId w:val="28"/>
        </w:numPr>
        <w:spacing w:after="100" w:line="390" w:lineRule="atLeast"/>
        <w:textAlignment w:val="baseline"/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</w:pPr>
      <w:r w:rsidRPr="00657029">
        <w:rPr>
          <w:rFonts w:ascii="Libre Baskerville" w:eastAsia="Times New Roman" w:hAnsi="Libre Baskerville" w:cs="Times New Roman"/>
          <w:color w:val="111111"/>
          <w:sz w:val="28"/>
          <w:szCs w:val="28"/>
          <w:lang w:eastAsia="pl-PL"/>
        </w:rPr>
        <w:t>Módl się za wszystkich, nawet za nieprzyjaciół.</w:t>
      </w:r>
    </w:p>
    <w:p w14:paraId="2AED1FDF" w14:textId="65EC81EE" w:rsidR="00296CA1" w:rsidRDefault="00296CA1">
      <w:pPr>
        <w:rPr>
          <w:sz w:val="28"/>
          <w:szCs w:val="28"/>
        </w:rPr>
      </w:pPr>
    </w:p>
    <w:p w14:paraId="4A0F72D7" w14:textId="262C9413" w:rsidR="00296CA1" w:rsidRDefault="00B328E6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Ułóż modlitwę za kogoś, kto jest dla Ciebie niemiły, kto źle Cię traktuje, powierz tę osobę Bożej opiece</w:t>
      </w:r>
      <w:r w:rsidR="00C83F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za wstawiennictwem błogosławionego kardynała Wyszyńskiego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51B621C8" w14:textId="77777777" w:rsidR="00B328E6" w:rsidRDefault="00B328E6" w:rsidP="00296CA1">
      <w:pPr>
        <w:spacing w:after="0" w:line="390" w:lineRule="atLeast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F282056" w14:textId="1DF61E2A" w:rsidR="00296CA1" w:rsidRPr="00B328E6" w:rsidRDefault="00296CA1" w:rsidP="00B328E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28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D3B5D" w14:textId="77777777" w:rsidR="00296CA1" w:rsidRPr="00296CA1" w:rsidRDefault="00296CA1" w:rsidP="00296CA1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3D417216" w14:textId="77777777" w:rsidR="00296CA1" w:rsidRPr="00657029" w:rsidRDefault="00296CA1">
      <w:pPr>
        <w:rPr>
          <w:sz w:val="28"/>
          <w:szCs w:val="28"/>
        </w:rPr>
      </w:pPr>
    </w:p>
    <w:sectPr w:rsidR="00296CA1" w:rsidRPr="00657029" w:rsidSect="00813B6C">
      <w:headerReference w:type="default" r:id="rId11"/>
      <w:pgSz w:w="11900" w:h="16820"/>
      <w:pgMar w:top="1440" w:right="1380" w:bottom="720" w:left="1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FDA4" w14:textId="77777777" w:rsidR="00C928A4" w:rsidRDefault="00C928A4" w:rsidP="00C005D3">
      <w:pPr>
        <w:spacing w:after="0" w:line="240" w:lineRule="auto"/>
      </w:pPr>
      <w:r>
        <w:separator/>
      </w:r>
    </w:p>
  </w:endnote>
  <w:endnote w:type="continuationSeparator" w:id="0">
    <w:p w14:paraId="081E186F" w14:textId="77777777" w:rsidR="00C928A4" w:rsidRDefault="00C928A4" w:rsidP="00C0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21B4" w14:textId="77777777" w:rsidR="00C928A4" w:rsidRDefault="00C928A4" w:rsidP="00C005D3">
      <w:pPr>
        <w:spacing w:after="0" w:line="240" w:lineRule="auto"/>
      </w:pPr>
      <w:r>
        <w:separator/>
      </w:r>
    </w:p>
  </w:footnote>
  <w:footnote w:type="continuationSeparator" w:id="0">
    <w:p w14:paraId="1590A912" w14:textId="77777777" w:rsidR="00C928A4" w:rsidRDefault="00C928A4" w:rsidP="00C0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69DC" w14:textId="77777777" w:rsidR="00C005D3" w:rsidRDefault="00C00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406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86554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535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E0CF5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14EF6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4046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46B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67F2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7BC8"/>
    <w:multiLevelType w:val="multilevel"/>
    <w:tmpl w:val="78387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A705586"/>
    <w:multiLevelType w:val="multilevel"/>
    <w:tmpl w:val="4F0846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B87138D"/>
    <w:multiLevelType w:val="multilevel"/>
    <w:tmpl w:val="CD66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A45241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3E8E"/>
    <w:multiLevelType w:val="multilevel"/>
    <w:tmpl w:val="B0C055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5967968"/>
    <w:multiLevelType w:val="multilevel"/>
    <w:tmpl w:val="38CA2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E336406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65588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5DF0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86136"/>
    <w:multiLevelType w:val="multilevel"/>
    <w:tmpl w:val="C3DC4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A105627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36CBF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16E27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15E93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2513"/>
    <w:multiLevelType w:val="hybridMultilevel"/>
    <w:tmpl w:val="6818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1FD3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E37C0"/>
    <w:multiLevelType w:val="multilevel"/>
    <w:tmpl w:val="29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02FED"/>
    <w:multiLevelType w:val="hybridMultilevel"/>
    <w:tmpl w:val="BCB6391C"/>
    <w:lvl w:ilvl="0" w:tplc="0E0E8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06EE3"/>
    <w:multiLevelType w:val="hybridMultilevel"/>
    <w:tmpl w:val="45400DE6"/>
    <w:lvl w:ilvl="0" w:tplc="210C4F30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7A432CCB"/>
    <w:multiLevelType w:val="multilevel"/>
    <w:tmpl w:val="9EF23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2143620">
    <w:abstractNumId w:val="26"/>
  </w:num>
  <w:num w:numId="2" w16cid:durableId="402408055">
    <w:abstractNumId w:val="23"/>
  </w:num>
  <w:num w:numId="3" w16cid:durableId="1514223115">
    <w:abstractNumId w:val="25"/>
  </w:num>
  <w:num w:numId="4" w16cid:durableId="1779447278">
    <w:abstractNumId w:val="21"/>
  </w:num>
  <w:num w:numId="5" w16cid:durableId="1836601755">
    <w:abstractNumId w:val="18"/>
  </w:num>
  <w:num w:numId="6" w16cid:durableId="268239442">
    <w:abstractNumId w:val="22"/>
  </w:num>
  <w:num w:numId="7" w16cid:durableId="2136754201">
    <w:abstractNumId w:val="14"/>
  </w:num>
  <w:num w:numId="8" w16cid:durableId="1933470575">
    <w:abstractNumId w:val="5"/>
  </w:num>
  <w:num w:numId="9" w16cid:durableId="42293668">
    <w:abstractNumId w:val="24"/>
  </w:num>
  <w:num w:numId="10" w16cid:durableId="163858021">
    <w:abstractNumId w:val="7"/>
  </w:num>
  <w:num w:numId="11" w16cid:durableId="1595091454">
    <w:abstractNumId w:val="2"/>
  </w:num>
  <w:num w:numId="12" w16cid:durableId="253366060">
    <w:abstractNumId w:val="1"/>
  </w:num>
  <w:num w:numId="13" w16cid:durableId="460150256">
    <w:abstractNumId w:val="0"/>
  </w:num>
  <w:num w:numId="14" w16cid:durableId="1176116990">
    <w:abstractNumId w:val="11"/>
  </w:num>
  <w:num w:numId="15" w16cid:durableId="1447308051">
    <w:abstractNumId w:val="3"/>
  </w:num>
  <w:num w:numId="16" w16cid:durableId="2136675317">
    <w:abstractNumId w:val="15"/>
  </w:num>
  <w:num w:numId="17" w16cid:durableId="2008437901">
    <w:abstractNumId w:val="16"/>
  </w:num>
  <w:num w:numId="18" w16cid:durableId="130679107">
    <w:abstractNumId w:val="6"/>
  </w:num>
  <w:num w:numId="19" w16cid:durableId="676807828">
    <w:abstractNumId w:val="20"/>
  </w:num>
  <w:num w:numId="20" w16cid:durableId="1772168354">
    <w:abstractNumId w:val="4"/>
  </w:num>
  <w:num w:numId="21" w16cid:durableId="1025130714">
    <w:abstractNumId w:val="19"/>
  </w:num>
  <w:num w:numId="22" w16cid:durableId="699472551">
    <w:abstractNumId w:val="10"/>
  </w:num>
  <w:num w:numId="23" w16cid:durableId="1153763374">
    <w:abstractNumId w:val="27"/>
  </w:num>
  <w:num w:numId="24" w16cid:durableId="857542447">
    <w:abstractNumId w:val="13"/>
  </w:num>
  <w:num w:numId="25" w16cid:durableId="2015958121">
    <w:abstractNumId w:val="9"/>
  </w:num>
  <w:num w:numId="26" w16cid:durableId="51926035">
    <w:abstractNumId w:val="8"/>
  </w:num>
  <w:num w:numId="27" w16cid:durableId="1852184896">
    <w:abstractNumId w:val="17"/>
  </w:num>
  <w:num w:numId="28" w16cid:durableId="2036729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7"/>
    <w:rsid w:val="00045F05"/>
    <w:rsid w:val="0009117A"/>
    <w:rsid w:val="00092448"/>
    <w:rsid w:val="00124877"/>
    <w:rsid w:val="00234387"/>
    <w:rsid w:val="00296CA1"/>
    <w:rsid w:val="002F7371"/>
    <w:rsid w:val="00352B63"/>
    <w:rsid w:val="004714FD"/>
    <w:rsid w:val="005D6D01"/>
    <w:rsid w:val="00657029"/>
    <w:rsid w:val="00677740"/>
    <w:rsid w:val="00813B6C"/>
    <w:rsid w:val="00957AC3"/>
    <w:rsid w:val="00A3132D"/>
    <w:rsid w:val="00A65F4C"/>
    <w:rsid w:val="00B328E6"/>
    <w:rsid w:val="00BA73FA"/>
    <w:rsid w:val="00C005D3"/>
    <w:rsid w:val="00C83F3D"/>
    <w:rsid w:val="00C928A4"/>
    <w:rsid w:val="00DB7230"/>
    <w:rsid w:val="00F47764"/>
    <w:rsid w:val="00F9252D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3A6"/>
  <w15:chartTrackingRefBased/>
  <w15:docId w15:val="{90241392-7C13-4EC4-9425-14EBAC3C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B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5D3"/>
  </w:style>
  <w:style w:type="paragraph" w:styleId="Stopka">
    <w:name w:val="footer"/>
    <w:basedOn w:val="Normalny"/>
    <w:link w:val="StopkaZnak"/>
    <w:uiPriority w:val="99"/>
    <w:unhideWhenUsed/>
    <w:rsid w:val="00C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9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42:18.0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ABE5-EE1D-452C-987F-99CAE7B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Tomasińska</dc:creator>
  <cp:keywords/>
  <dc:description/>
  <cp:lastModifiedBy>Katarzyna Tomasińska</cp:lastModifiedBy>
  <cp:revision>21</cp:revision>
  <dcterms:created xsi:type="dcterms:W3CDTF">2023-01-08T17:10:00Z</dcterms:created>
  <dcterms:modified xsi:type="dcterms:W3CDTF">2023-01-19T16:56:00Z</dcterms:modified>
</cp:coreProperties>
</file>