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jc w:val="both"/>
        <w:rPr>
          <w:rFonts w:ascii="Calibri" w:cs="Calibri" w:eastAsia="Calibri" w:hAnsi="Calibri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highlight w:val="white"/>
          <w:rtl w:val="0"/>
        </w:rPr>
        <w:t xml:space="preserve">Karta pracy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Po przeczytaniu fragmentu świadectwa s. Berty Fernandez w kilku zdaniach odnieś się do przedstawionych faktów.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jc w:val="both"/>
        <w:rPr>
          <w:rFonts w:ascii="Calibri" w:cs="Calibri" w:eastAsia="Calibri" w:hAnsi="Calibri"/>
          <w:i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jc w:val="both"/>
        <w:rPr>
          <w:rFonts w:ascii="Calibri" w:cs="Calibri" w:eastAsia="Calibri" w:hAnsi="Calibri"/>
          <w:i w:val="1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highlight w:val="white"/>
          <w:rtl w:val="0"/>
        </w:rPr>
        <w:t xml:space="preserve">(...) Misjonarze zachowywali się spokojnie, z dużym szacunkiem dla rozmówcy. Ten czas przekleństw, wyzwisk i przesłuchania trwał ok. 40 min, a wydawało się, że to cała wieczność. Po drodze zatrzymali się i poszli do domu burmistrza. Ruszyliśmy dalej. Wreszcie auto zatrzymało się i jeden z nich spytał o mnie: „Co ta kobieta tu robi?”. Powiedziałam, że chcę towarzyszyć ojcom. W końcu o. Zbigniew spojrzał na mnie i powiedział: „Wyjdź”. Terrorysta wypchnął mnie z samochodu. Przejechali na drugą stronę mostu, wylali zbiornik benzyny na drewniany most i podpalili. Rzucili też granaty obok mostu, aby nikt nie mógł za nimi jechać. Auto jechało drogą na wzgórze, a ja pobiegłam do parafii, żeby opowiedzieć, co się stało i naradzić się z innymi. W czasie rozmowy z grupą młodzieży usłyszałam kilka strzałów. Zrozumiałam, choć nie mogłam uwierzyć w to, co się wydarzyło.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jc w:val="both"/>
        <w:rPr>
          <w:rFonts w:ascii="Calibri" w:cs="Calibri" w:eastAsia="Calibri" w:hAnsi="Calibri"/>
          <w:i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Twój komentarz: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