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F0" w:rsidRPr="007C45F0" w:rsidRDefault="007C45F0" w:rsidP="007C45F0">
      <w:pPr>
        <w:ind w:firstLine="708"/>
        <w:rPr>
          <w:b/>
        </w:rPr>
      </w:pPr>
      <w:r w:rsidRPr="007C45F0">
        <w:rPr>
          <w:b/>
        </w:rPr>
        <w:t>Życiorys i Kult</w:t>
      </w:r>
    </w:p>
    <w:p w:rsidR="007C45F0" w:rsidRDefault="007C45F0" w:rsidP="007C45F0">
      <w:pPr>
        <w:ind w:firstLine="708"/>
        <w:jc w:val="both"/>
      </w:pPr>
      <w:r>
        <w:t>Ś</w:t>
      </w:r>
      <w:r w:rsidRPr="007C45F0">
        <w:t>więty Zygmunt ur</w:t>
      </w:r>
      <w:r>
        <w:t>odził się</w:t>
      </w:r>
      <w:r w:rsidRPr="007C45F0">
        <w:t xml:space="preserve"> po 472 roku w Lyonie</w:t>
      </w:r>
      <w:r>
        <w:t xml:space="preserve">. Był synem </w:t>
      </w:r>
      <w:proofErr w:type="spellStart"/>
      <w:r>
        <w:t>Gundobada</w:t>
      </w:r>
      <w:proofErr w:type="spellEnd"/>
      <w:r>
        <w:t xml:space="preserve">, króla Burgundów. Zapewne jeszcze za życia ojca rządził częścią państwa, jednak nie wiadomo w jakim zakresie, ani którym terytorium. Był arianinem, ale po 501 roku – pod wpływem nauk </w:t>
      </w:r>
      <w:proofErr w:type="spellStart"/>
      <w:r>
        <w:t>Awita</w:t>
      </w:r>
      <w:proofErr w:type="spellEnd"/>
      <w:r>
        <w:t xml:space="preserve">, biskupa </w:t>
      </w:r>
      <w:proofErr w:type="spellStart"/>
      <w:r>
        <w:t>Vienne</w:t>
      </w:r>
      <w:proofErr w:type="spellEnd"/>
      <w:r>
        <w:t xml:space="preserve"> – przeszedł na katolicyzm. Znakiem nawrócenia stał się ufundowany w roku 515 klasztor św. Maurycego w </w:t>
      </w:r>
      <w:proofErr w:type="spellStart"/>
      <w:r>
        <w:t>Agaune</w:t>
      </w:r>
      <w:proofErr w:type="spellEnd"/>
      <w:r>
        <w:t>. Po śmierci ojca, w roku 516 został samodzielnym władcą.</w:t>
      </w:r>
    </w:p>
    <w:p w:rsidR="007C45F0" w:rsidRDefault="007C45F0" w:rsidP="007C45F0">
      <w:pPr>
        <w:ind w:firstLine="708"/>
        <w:jc w:val="both"/>
      </w:pPr>
      <w:r>
        <w:t xml:space="preserve">Po śmierci pierwszej żony, córki króla Ostrogotów </w:t>
      </w:r>
      <w:proofErr w:type="spellStart"/>
      <w:r>
        <w:t>Teodoryka</w:t>
      </w:r>
      <w:proofErr w:type="spellEnd"/>
      <w:r>
        <w:t xml:space="preserve"> Wielkiego, ożenił się powtórnie. Spowodowało to ostry konflikt między synem Zygmunta z pierwszego małżeństwa, </w:t>
      </w:r>
      <w:proofErr w:type="spellStart"/>
      <w:r>
        <w:t>Sigerykiem</w:t>
      </w:r>
      <w:proofErr w:type="spellEnd"/>
      <w:r>
        <w:t xml:space="preserve">, a macochą. Według Grzegorza z Tours, nowa królowa oskarżyła pasierba o spisek, zamiar zamordowania ojca i chęć sięgnięcia po władzę nad całym krajem. W roku 522 </w:t>
      </w:r>
      <w:proofErr w:type="spellStart"/>
      <w:r>
        <w:t>Sigeryk</w:t>
      </w:r>
      <w:proofErr w:type="spellEnd"/>
      <w:r>
        <w:t xml:space="preserve"> wywołał awanturę na dworze, gdy ujrzał macochę w sukni swojej matki. Podenerwowany Zygmunt – według przekazu Grzegorz</w:t>
      </w:r>
      <w:r w:rsidR="00DA09F3">
        <w:t>a</w:t>
      </w:r>
      <w:bookmarkStart w:id="0" w:name="_GoBack"/>
      <w:bookmarkEnd w:id="0"/>
      <w:r>
        <w:t xml:space="preserve"> z Tours – za radą żony kazał dosypać synowi do wina środek nasenny. Kiedy </w:t>
      </w:r>
      <w:proofErr w:type="spellStart"/>
      <w:r>
        <w:t>Sigeryk</w:t>
      </w:r>
      <w:proofErr w:type="spellEnd"/>
      <w:r>
        <w:t xml:space="preserve"> zasnął, król polecił dwóm sługom obwiązać jego szyję serwetą, ciągnąć jej końce w przeciwnych kierunkach i udusić go. Czyn ten wywołał wielkie oburzenie w Burgundii, a Zygmunt musiał odbyć publiczną pokutę. Wyruszył na pielgrzymkę do klasztoru świętego Maurycego. Tam spędził wiele miesięcy poszcząc i modląc się. Dopiero wobec zbliżającej się wojny powrócił na dwór w Lyonie.</w:t>
      </w:r>
    </w:p>
    <w:p w:rsidR="007C45F0" w:rsidRDefault="007C45F0" w:rsidP="007C45F0">
      <w:pPr>
        <w:ind w:firstLine="708"/>
        <w:jc w:val="both"/>
      </w:pPr>
      <w:r>
        <w:t xml:space="preserve">Śmierć </w:t>
      </w:r>
      <w:proofErr w:type="spellStart"/>
      <w:r>
        <w:t>Sigeryka</w:t>
      </w:r>
      <w:proofErr w:type="spellEnd"/>
      <w:r>
        <w:t xml:space="preserve"> stała się dla </w:t>
      </w:r>
      <w:proofErr w:type="spellStart"/>
      <w:r>
        <w:t>Teodoryka</w:t>
      </w:r>
      <w:proofErr w:type="spellEnd"/>
      <w:r>
        <w:t xml:space="preserve"> pretekstem do najechania Burgundii. W roku 523 Zygmunt przegrał wojnę z Ostrogotami; próbował ratować się ucieczką do klasztoru świętego Maurycego, gdzie szukał azylu. Tuż przed klasztorem, sprzymierzony z </w:t>
      </w:r>
      <w:proofErr w:type="spellStart"/>
      <w:r>
        <w:t>Teodorykiem</w:t>
      </w:r>
      <w:proofErr w:type="spellEnd"/>
      <w:r>
        <w:t xml:space="preserve"> król Franków </w:t>
      </w:r>
      <w:proofErr w:type="spellStart"/>
      <w:r>
        <w:t>Chlodomer</w:t>
      </w:r>
      <w:proofErr w:type="spellEnd"/>
      <w:r>
        <w:t xml:space="preserve">, pochwycił Zygmunta wraz z żoną i dziećmi. Przez kilka miesięcy przetrzymywano ich w Orleanie. Tymczasem brat Zygmunta, </w:t>
      </w:r>
      <w:proofErr w:type="spellStart"/>
      <w:r>
        <w:t>Godomar</w:t>
      </w:r>
      <w:proofErr w:type="spellEnd"/>
      <w:r>
        <w:t xml:space="preserve">, zgromadził wokół siebie resztki wojsk burgundzkich i nadal prowadził walkę przeciwko Ostrogotom i Frankom. W tej sytuacji </w:t>
      </w:r>
      <w:proofErr w:type="spellStart"/>
      <w:r>
        <w:t>Chlodomer</w:t>
      </w:r>
      <w:proofErr w:type="spellEnd"/>
      <w:r>
        <w:t xml:space="preserve">, mimo próśb biskupa </w:t>
      </w:r>
      <w:proofErr w:type="spellStart"/>
      <w:r>
        <w:t>Awita</w:t>
      </w:r>
      <w:proofErr w:type="spellEnd"/>
      <w:r>
        <w:t xml:space="preserve">, postanowił zgładzić Zygmunta, symbol oporu Burgundczyków. Rozkazał przewieźć całą rodzinę do </w:t>
      </w:r>
      <w:proofErr w:type="spellStart"/>
      <w:r>
        <w:t>podorleańskiej</w:t>
      </w:r>
      <w:proofErr w:type="spellEnd"/>
      <w:r>
        <w:t xml:space="preserve"> wioski Saint-</w:t>
      </w:r>
      <w:proofErr w:type="spellStart"/>
      <w:r>
        <w:t>Peravy</w:t>
      </w:r>
      <w:proofErr w:type="spellEnd"/>
      <w:r>
        <w:t>-la-</w:t>
      </w:r>
      <w:proofErr w:type="spellStart"/>
      <w:r>
        <w:t>Colombe</w:t>
      </w:r>
      <w:proofErr w:type="spellEnd"/>
      <w:r>
        <w:t xml:space="preserve"> i wrzucić wszystkich do studni.</w:t>
      </w:r>
    </w:p>
    <w:p w:rsidR="007C45F0" w:rsidRDefault="007C45F0" w:rsidP="007C45F0">
      <w:pPr>
        <w:ind w:firstLine="708"/>
        <w:jc w:val="both"/>
      </w:pPr>
      <w:r>
        <w:t>Tradycja zachowała w pamięci Zygmunta jako króla pobożnego. Chętnie porównywano go z królem Dawidem, który dopuścił się zbrodni, ale odpokutował swój grzech. Św. Grzegorz z Tours nazywa św. Zygmunta męczennikiem. Jako taki też odbiera cześć.</w:t>
      </w:r>
    </w:p>
    <w:p w:rsidR="00FD1675" w:rsidRDefault="007C45F0" w:rsidP="00FD1675">
      <w:pPr>
        <w:ind w:firstLine="708"/>
        <w:jc w:val="both"/>
      </w:pPr>
      <w:r>
        <w:t>Ciało św. Zygmunta przeniesiono do kościoła opactwa św. Maurycego. Do dnia dzisiejszego spoczywa ono tam w kosztownym i artystycznym sarkofagu. Część relikwii złożono w osobnym relikwiarzu, by je można było wystawić i nieść w czasie procesji. W wieku XIV i XV św. Zygmunt należał do najpopularniejszych świętych Europy, jako wzór cnót rządzących, i jako taki czczony przez domy królewskie Luksemburgów i Jagiellonów.</w:t>
      </w:r>
    </w:p>
    <w:p w:rsidR="007C45F0" w:rsidRDefault="007C45F0" w:rsidP="00FD1675">
      <w:pPr>
        <w:ind w:firstLine="708"/>
        <w:jc w:val="both"/>
      </w:pPr>
      <w:r>
        <w:t>Szczególną czcią otacza św. Zygmunta diecezja płocka. W roku 1166 biskup Werner przywiózł do Płocka z Akwizgranu jako dar cesarza Fryderyka I część czaszki św. Zygmunta. Król polski Kazimierz III Wielki zamówił u złotników krakowskich kosztowną hermę – relikwiarz świętego Zygmunta, popiersie świętego, w którym umieszczono tę relikwię. Hermę zdobi diadem piastowski z XIII w., ozdobiony szafirami, rubinami i perłami.</w:t>
      </w:r>
    </w:p>
    <w:sectPr w:rsidR="007C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F0"/>
    <w:rsid w:val="000D00A7"/>
    <w:rsid w:val="007C45F0"/>
    <w:rsid w:val="008F56C2"/>
    <w:rsid w:val="00DA09F3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116C"/>
  <w15:chartTrackingRefBased/>
  <w15:docId w15:val="{042D80EB-DBB3-4808-BC08-5AC07510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katechetycznyplock@outlook.com</cp:lastModifiedBy>
  <cp:revision>2</cp:revision>
  <dcterms:created xsi:type="dcterms:W3CDTF">2023-07-14T08:08:00Z</dcterms:created>
  <dcterms:modified xsi:type="dcterms:W3CDTF">2023-07-19T07:28:00Z</dcterms:modified>
</cp:coreProperties>
</file>