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64" w:rsidRDefault="00CE1449">
      <w:r>
        <w:t>Załącznik nr 2</w:t>
      </w:r>
    </w:p>
    <w:p w:rsidR="00CE1449" w:rsidRDefault="00CE1449"/>
    <w:p w:rsidR="00CE1449" w:rsidRPr="00CE1449" w:rsidRDefault="00CE1449" w:rsidP="00CE144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1449">
        <w:rPr>
          <w:color w:val="333333"/>
        </w:rPr>
        <w:t xml:space="preserve">anonimowy autor „Kroniki wielkopolskiej”. </w:t>
      </w:r>
    </w:p>
    <w:p w:rsidR="00CE1449" w:rsidRPr="00CE1449" w:rsidRDefault="00CE1449" w:rsidP="00CE144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1449">
        <w:rPr>
          <w:color w:val="333333"/>
        </w:rPr>
        <w:t>Pod 1239 rokiem zapisał on:</w:t>
      </w:r>
    </w:p>
    <w:p w:rsidR="00CE1449" w:rsidRPr="00CE1449" w:rsidRDefault="00CE1449" w:rsidP="00CE144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1449">
        <w:rPr>
          <w:rStyle w:val="Uwydatnienie"/>
          <w:color w:val="333333"/>
        </w:rPr>
        <w:t>Potem w roku wyżej wymienionym książę mazowiecki </w:t>
      </w:r>
      <w:r w:rsidRPr="00CE1449">
        <w:rPr>
          <w:rStyle w:val="Pogrubienie"/>
          <w:i/>
          <w:iCs/>
          <w:color w:val="333333"/>
        </w:rPr>
        <w:t>Konrad opanowany diabelskim szałem kazał schwytać mistrza Jana Czaplę</w:t>
      </w:r>
      <w:r w:rsidRPr="00CE1449">
        <w:rPr>
          <w:rStyle w:val="Uwydatnienie"/>
          <w:color w:val="333333"/>
        </w:rPr>
        <w:t xml:space="preserve">, scholastyka płockiego i po ochłostaniu wielce udręczonego powiesić jak złodzieja. I znowu już zmarłego, zdjętego z </w:t>
      </w:r>
      <w:proofErr w:type="spellStart"/>
      <w:r w:rsidRPr="00CE1449">
        <w:rPr>
          <w:color w:val="333333"/>
        </w:rPr>
        <w:t>a</w:t>
      </w:r>
      <w:r w:rsidRPr="00CE1449">
        <w:rPr>
          <w:rStyle w:val="Uwydatnienie"/>
          <w:color w:val="333333"/>
        </w:rPr>
        <w:t>szubienicy</w:t>
      </w:r>
      <w:proofErr w:type="spellEnd"/>
      <w:r w:rsidRPr="00CE1449">
        <w:rPr>
          <w:rStyle w:val="Uwydatnienie"/>
          <w:color w:val="333333"/>
        </w:rPr>
        <w:t xml:space="preserve">, kazał sprowadzić w pobliże kościoła św. Benedykta na brzegu rzeki </w:t>
      </w:r>
      <w:proofErr w:type="spellStart"/>
      <w:r w:rsidRPr="00CE1449">
        <w:rPr>
          <w:rStyle w:val="Uwydatnienie"/>
          <w:color w:val="333333"/>
        </w:rPr>
        <w:t>Wandalus</w:t>
      </w:r>
      <w:proofErr w:type="spellEnd"/>
      <w:r w:rsidRPr="00CE1449">
        <w:rPr>
          <w:rStyle w:val="Uwydatnienie"/>
          <w:color w:val="333333"/>
        </w:rPr>
        <w:t>, naprzeciw kościoła płockiego, i powiesić.</w:t>
      </w:r>
    </w:p>
    <w:p w:rsidR="00CE1449" w:rsidRPr="00CE1449" w:rsidRDefault="00CE1449" w:rsidP="00CE144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color w:val="333333"/>
        </w:rPr>
      </w:pPr>
      <w:r w:rsidRPr="00CE1449">
        <w:rPr>
          <w:rStyle w:val="Uwydatnienie"/>
          <w:color w:val="333333"/>
        </w:rPr>
        <w:t>A to dlatego, że gdy </w:t>
      </w:r>
      <w:hyperlink r:id="rId4" w:history="1">
        <w:r w:rsidRPr="00CE1449">
          <w:rPr>
            <w:rStyle w:val="Hipercze"/>
            <w:i/>
            <w:iCs/>
            <w:color w:val="333333"/>
            <w:u w:val="none"/>
          </w:rPr>
          <w:t>Kazimierz</w:t>
        </w:r>
      </w:hyperlink>
      <w:r w:rsidRPr="00CE1449">
        <w:rPr>
          <w:rStyle w:val="Uwydatnienie"/>
          <w:color w:val="333333"/>
        </w:rPr>
        <w:t>, syn wspomnianego Konrada, pojął za żonę córkę księcia śląskiego </w:t>
      </w:r>
      <w:hyperlink r:id="rId5" w:history="1">
        <w:r w:rsidRPr="00CE1449">
          <w:rPr>
            <w:rStyle w:val="Hipercze"/>
            <w:i/>
            <w:iCs/>
            <w:color w:val="333333"/>
            <w:u w:val="none"/>
          </w:rPr>
          <w:t>Henryka</w:t>
        </w:r>
      </w:hyperlink>
      <w:r w:rsidRPr="00CE1449">
        <w:rPr>
          <w:rStyle w:val="Uwydatnienie"/>
          <w:color w:val="333333"/>
        </w:rPr>
        <w:t>, wnuczkę księcia </w:t>
      </w:r>
      <w:hyperlink r:id="rId6" w:history="1">
        <w:r w:rsidRPr="00CE1449">
          <w:rPr>
            <w:rStyle w:val="Hipercze"/>
            <w:i/>
            <w:iCs/>
            <w:color w:val="333333"/>
            <w:u w:val="none"/>
          </w:rPr>
          <w:t>Henryka Brodatego</w:t>
        </w:r>
      </w:hyperlink>
      <w:r w:rsidRPr="00CE1449">
        <w:rPr>
          <w:rStyle w:val="Uwydatnienie"/>
          <w:color w:val="333333"/>
        </w:rPr>
        <w:t> i </w:t>
      </w:r>
      <w:hyperlink r:id="rId7" w:history="1">
        <w:r w:rsidRPr="00CE1449">
          <w:rPr>
            <w:rStyle w:val="Hipercze"/>
            <w:i/>
            <w:iCs/>
            <w:color w:val="333333"/>
            <w:u w:val="none"/>
          </w:rPr>
          <w:t>św. Jadwigi</w:t>
        </w:r>
      </w:hyperlink>
      <w:r w:rsidRPr="00CE1449">
        <w:rPr>
          <w:rStyle w:val="Uwydatnienie"/>
          <w:color w:val="333333"/>
        </w:rPr>
        <w:t>, w czwartym stopniu pokrewieństwa z nim, a wspomniany scholastyk był mistrzem i wychowawcą Kazimierza, ten książę Kazimierz dłużej niż należało bawił przy żonie w domu teścia, i to wbrew woli ojca. Książę Konrad winą obarczył nauczyciela Jana, ponieważ za jego zgodą i radą książę Kazimierz, lekceważąc ojca, ośmielił się to uczynić i za to porwał się Konrad na jego zabicie.</w:t>
      </w:r>
    </w:p>
    <w:p w:rsidR="00CE1449" w:rsidRPr="00CE1449" w:rsidRDefault="00CE1449" w:rsidP="00CE144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color w:val="333333"/>
        </w:rPr>
      </w:pPr>
    </w:p>
    <w:p w:rsidR="00CE1449" w:rsidRPr="00CE1449" w:rsidRDefault="00CE1449" w:rsidP="00CE144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color w:val="333333"/>
        </w:rPr>
      </w:pPr>
    </w:p>
    <w:p w:rsidR="00CE1449" w:rsidRPr="00CE1449" w:rsidRDefault="00CE1449" w:rsidP="00CE144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1449">
        <w:rPr>
          <w:color w:val="2F2F30"/>
          <w:shd w:val="clear" w:color="auto" w:fill="FFFFFF"/>
        </w:rPr>
        <w:t>u Jana Długosza, który zapisał, że Konrad kazał wracać synowi z Wrocławia, a ten nie wykonał jego polecenia „za zezwoleniem i zgodą” Jana Czapli. Wezwał zatem kanonika do siebie i „uniesiony wściekłością, nie zbadawszy sprawy, dopuścił się krwawego i haniebnego występku na niewinnym”.</w:t>
      </w:r>
    </w:p>
    <w:p w:rsidR="00CE1449" w:rsidRDefault="00CE1449" w:rsidP="00CE1449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14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Według spisującego swą relację w XV wieku </w:t>
      </w:r>
      <w:hyperlink r:id="rId8" w:history="1">
        <w:r w:rsidRPr="00CE1449">
          <w:rPr>
            <w:rStyle w:val="Hipercze"/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Jana Długosza</w:t>
        </w:r>
      </w:hyperlink>
      <w:r w:rsidRPr="00CE14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Czapla został zamordowany przez Konrada Mazowieckiego na wyraźne polecenie małżonki. Nieszczęśnik miał najpierw zostać wychłostany, następnie poddany </w:t>
      </w:r>
      <w:hyperlink r:id="rId9" w:history="1">
        <w:r w:rsidRPr="00CE1449">
          <w:rPr>
            <w:rStyle w:val="Hipercze"/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torturze łamania kości kołem</w:t>
        </w:r>
      </w:hyperlink>
      <w:r w:rsidRPr="00CE14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 na koniec uduszony i powieszony. Długosz twierdził, że dla </w:t>
      </w:r>
      <w:proofErr w:type="spellStart"/>
      <w:r w:rsidRPr="00CE14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Agafii</w:t>
      </w:r>
      <w:proofErr w:type="spellEnd"/>
      <w:r w:rsidRPr="00CE14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było to za mało. Dlatego </w:t>
      </w:r>
      <w:r w:rsidRPr="00CE1449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poleciła powtórnie powiesić nieboszczyka</w:t>
      </w:r>
      <w:r w:rsidRPr="00CE14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E1449" w:rsidRDefault="00CE1449" w:rsidP="00CE1449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E1449" w:rsidRDefault="00CE1449" w:rsidP="00CE1449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Biografie:</w:t>
      </w:r>
    </w:p>
    <w:p w:rsidR="00CE1449" w:rsidRDefault="00CE1449" w:rsidP="00CE1449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E1449" w:rsidRDefault="00CE1449" w:rsidP="00CE1449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 Czapla</w:t>
      </w:r>
    </w:p>
    <w:p w:rsidR="00CE1449" w:rsidRDefault="00CE1449" w:rsidP="00CE1449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E1449" w:rsidRDefault="00CE1449" w:rsidP="00CE1449">
      <w:pPr>
        <w:ind w:firstLine="708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Jan Czapla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(zm. </w:t>
      </w:r>
      <w:r w:rsidRPr="00CE1449">
        <w:rPr>
          <w:rFonts w:ascii="Arial" w:hAnsi="Arial" w:cs="Arial"/>
          <w:sz w:val="21"/>
          <w:szCs w:val="21"/>
          <w:shd w:val="clear" w:color="auto" w:fill="FFFFFF"/>
        </w:rPr>
        <w:t>1239</w:t>
      </w:r>
      <w:r>
        <w:t xml:space="preserve"> </w:t>
      </w:r>
      <w:r w:rsidRPr="00CE1449">
        <w:rPr>
          <w:rFonts w:ascii="Arial" w:hAnsi="Arial" w:cs="Arial"/>
          <w:sz w:val="21"/>
          <w:szCs w:val="21"/>
          <w:shd w:val="clear" w:color="auto" w:fill="FFFFFF"/>
        </w:rPr>
        <w:t>Płocku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– polski duchowny, </w:t>
      </w:r>
      <w:r w:rsidRPr="00CE1449">
        <w:rPr>
          <w:rFonts w:ascii="Arial" w:hAnsi="Arial" w:cs="Arial"/>
          <w:sz w:val="21"/>
          <w:szCs w:val="21"/>
          <w:shd w:val="clear" w:color="auto" w:fill="FFFFFF"/>
        </w:rPr>
        <w:t>scholastyk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płocki i włocławski.</w:t>
      </w:r>
    </w:p>
    <w:p w:rsidR="00CE1449" w:rsidRDefault="00CE1449" w:rsidP="00CE1449">
      <w:pPr>
        <w:pStyle w:val="Normalny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Godność scholastyka płockiego otrzymał ok. 1207, scholastyka włocławskiego ok. 1227. Według </w:t>
      </w:r>
      <w:r w:rsidRPr="00CE1449">
        <w:rPr>
          <w:rFonts w:ascii="Arial" w:hAnsi="Arial" w:cs="Arial"/>
          <w:i/>
          <w:iCs/>
          <w:color w:val="202122"/>
          <w:sz w:val="21"/>
          <w:szCs w:val="21"/>
        </w:rPr>
        <w:t>Kroniki wielkopolskiej</w:t>
      </w:r>
      <w:r>
        <w:rPr>
          <w:rFonts w:ascii="Arial" w:hAnsi="Arial" w:cs="Arial"/>
          <w:color w:val="202122"/>
          <w:sz w:val="21"/>
          <w:szCs w:val="21"/>
        </w:rPr>
        <w:t> miał być wychowawcą synów księcia </w:t>
      </w:r>
      <w:r w:rsidRPr="00CE1449">
        <w:rPr>
          <w:rFonts w:ascii="Arial" w:hAnsi="Arial" w:cs="Arial"/>
          <w:color w:val="202122"/>
          <w:sz w:val="21"/>
          <w:szCs w:val="21"/>
        </w:rPr>
        <w:t>Konrada mazowieckiego</w:t>
      </w:r>
      <w:r>
        <w:rPr>
          <w:rFonts w:ascii="Arial" w:hAnsi="Arial" w:cs="Arial"/>
          <w:color w:val="202122"/>
          <w:sz w:val="21"/>
          <w:szCs w:val="21"/>
        </w:rPr>
        <w:t> i zginął w 1239.</w:t>
      </w:r>
    </w:p>
    <w:p w:rsidR="00CE1449" w:rsidRDefault="00CE1449" w:rsidP="00CE1449">
      <w:pPr>
        <w:pStyle w:val="Normalny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Na polecenie ojca uwięził, a następnie powiesił Czaplę książę </w:t>
      </w:r>
      <w:r w:rsidRPr="00CE1449">
        <w:rPr>
          <w:rFonts w:ascii="Arial" w:hAnsi="Arial" w:cs="Arial"/>
          <w:color w:val="202122"/>
          <w:sz w:val="21"/>
          <w:szCs w:val="21"/>
        </w:rPr>
        <w:t>Siemowit</w:t>
      </w:r>
      <w:r>
        <w:rPr>
          <w:rFonts w:ascii="Arial" w:hAnsi="Arial" w:cs="Arial"/>
          <w:color w:val="202122"/>
          <w:sz w:val="21"/>
          <w:szCs w:val="21"/>
        </w:rPr>
        <w:t>. Konrad uznał duchownego za winnego nieposłuszeństwa innego syna, </w:t>
      </w:r>
      <w:r w:rsidRPr="00CE1449">
        <w:rPr>
          <w:rFonts w:ascii="Arial" w:hAnsi="Arial" w:cs="Arial"/>
          <w:color w:val="202122"/>
          <w:sz w:val="21"/>
          <w:szCs w:val="21"/>
        </w:rPr>
        <w:t>Kazimierza kujawskiego</w:t>
      </w:r>
      <w:r>
        <w:rPr>
          <w:rFonts w:ascii="Arial" w:hAnsi="Arial" w:cs="Arial"/>
          <w:color w:val="202122"/>
          <w:sz w:val="21"/>
          <w:szCs w:val="21"/>
        </w:rPr>
        <w:t>. Bardziej prawdopodobna wydaje się teoria, że Czapla padł ofiarą gniewu księcia mazowieckiego w związku z konfliktem majątkowym panującego z kapitułą płocką. Świadczyłoby o tym m.in. demonstracyjne powieszenie zwłok naprzeciw katedry, kiedy </w:t>
      </w:r>
      <w:r w:rsidRPr="00CE1449">
        <w:rPr>
          <w:rFonts w:ascii="Arial" w:hAnsi="Arial" w:cs="Arial"/>
          <w:color w:val="202122"/>
          <w:sz w:val="21"/>
          <w:szCs w:val="21"/>
        </w:rPr>
        <w:t>dominikanie</w:t>
      </w:r>
      <w:r>
        <w:rPr>
          <w:rFonts w:ascii="Arial" w:hAnsi="Arial" w:cs="Arial"/>
          <w:color w:val="202122"/>
          <w:sz w:val="21"/>
          <w:szCs w:val="21"/>
        </w:rPr>
        <w:t> starali się o godny pochówek. Gdy ci zdjęli ciało z szubienicy, chcąc je pogrzebać, księżna </w:t>
      </w:r>
      <w:proofErr w:type="spellStart"/>
      <w:r w:rsidRPr="00CE1449">
        <w:rPr>
          <w:rFonts w:ascii="Arial" w:hAnsi="Arial" w:cs="Arial"/>
          <w:color w:val="202122"/>
          <w:sz w:val="21"/>
          <w:szCs w:val="21"/>
        </w:rPr>
        <w:t>Agafia</w:t>
      </w:r>
      <w:proofErr w:type="spellEnd"/>
      <w:r>
        <w:rPr>
          <w:rFonts w:ascii="Arial" w:hAnsi="Arial" w:cs="Arial"/>
          <w:color w:val="202122"/>
          <w:sz w:val="21"/>
          <w:szCs w:val="21"/>
        </w:rPr>
        <w:t> nie pozwoliła na to </w:t>
      </w:r>
      <w:r w:rsidRPr="00CE1449">
        <w:rPr>
          <w:rFonts w:ascii="Arial" w:hAnsi="Arial" w:cs="Arial"/>
          <w:color w:val="202122"/>
          <w:sz w:val="21"/>
          <w:szCs w:val="21"/>
        </w:rPr>
        <w:t>mnichom</w:t>
      </w:r>
      <w:r>
        <w:rPr>
          <w:rFonts w:ascii="Arial" w:hAnsi="Arial" w:cs="Arial"/>
          <w:color w:val="202122"/>
          <w:sz w:val="21"/>
          <w:szCs w:val="21"/>
        </w:rPr>
        <w:t> i rozkazała powtórnie je tam powiesić</w:t>
      </w:r>
      <w:hyperlink r:id="rId10" w:anchor="cite_note-1" w:history="1">
        <w:r>
          <w:rPr>
            <w:rStyle w:val="Hipercze"/>
            <w:rFonts w:ascii="Arial" w:hAnsi="Arial" w:cs="Arial"/>
            <w:color w:val="3366CC"/>
            <w:sz w:val="21"/>
            <w:szCs w:val="21"/>
            <w:vertAlign w:val="superscript"/>
          </w:rPr>
          <w:t>[1]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CE1449" w:rsidRDefault="00CE1449" w:rsidP="00CE1449">
      <w:pPr>
        <w:pStyle w:val="Normalny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lastRenderedPageBreak/>
        <w:t>Konrad mazowiecki po straceniu Jana Czapli został obłożony </w:t>
      </w:r>
      <w:r w:rsidRPr="00CE1449">
        <w:rPr>
          <w:rFonts w:ascii="Arial" w:hAnsi="Arial" w:cs="Arial"/>
          <w:color w:val="202122"/>
          <w:sz w:val="21"/>
          <w:szCs w:val="21"/>
        </w:rPr>
        <w:t>interdyktem</w:t>
      </w:r>
      <w:r>
        <w:rPr>
          <w:rFonts w:ascii="Arial" w:hAnsi="Arial" w:cs="Arial"/>
          <w:color w:val="202122"/>
          <w:sz w:val="21"/>
          <w:szCs w:val="21"/>
        </w:rPr>
        <w:t>. Zmuszony do odbycia pokuty, nadał Kościołowi płockiemu i włocławskiemu oraz arcybiskupstwu gnieźnieńskiemu liczne przywileje. PSB</w:t>
      </w:r>
    </w:p>
    <w:p w:rsidR="00CE1449" w:rsidRDefault="00CE1449" w:rsidP="00CE1449">
      <w:pPr>
        <w:pStyle w:val="Normalny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1"/>
          <w:szCs w:val="21"/>
        </w:rPr>
      </w:pPr>
    </w:p>
    <w:p w:rsidR="00CE1449" w:rsidRDefault="00CE1449" w:rsidP="00CE1449">
      <w:pPr>
        <w:pStyle w:val="Normalny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Konrad I mazowiecki</w:t>
      </w:r>
      <w:r>
        <w:rPr>
          <w:rFonts w:ascii="Arial" w:hAnsi="Arial" w:cs="Arial"/>
          <w:color w:val="202122"/>
          <w:sz w:val="21"/>
          <w:szCs w:val="21"/>
        </w:rPr>
        <w:t>(ur. zapewne w </w:t>
      </w:r>
      <w:r w:rsidRPr="00CE1449">
        <w:rPr>
          <w:rFonts w:ascii="Arial" w:hAnsi="Arial" w:cs="Arial"/>
          <w:color w:val="202122"/>
          <w:sz w:val="21"/>
          <w:szCs w:val="21"/>
        </w:rPr>
        <w:t>1187</w:t>
      </w:r>
      <w:r>
        <w:rPr>
          <w:rFonts w:ascii="Arial" w:hAnsi="Arial" w:cs="Arial"/>
          <w:color w:val="202122"/>
          <w:sz w:val="21"/>
          <w:szCs w:val="21"/>
        </w:rPr>
        <w:t> lub </w:t>
      </w:r>
      <w:r w:rsidRPr="00CE1449">
        <w:rPr>
          <w:rFonts w:ascii="Arial" w:hAnsi="Arial" w:cs="Arial"/>
          <w:color w:val="202122"/>
          <w:sz w:val="21"/>
          <w:szCs w:val="21"/>
        </w:rPr>
        <w:t>1188</w:t>
      </w:r>
      <w:r>
        <w:rPr>
          <w:rFonts w:ascii="Arial" w:hAnsi="Arial" w:cs="Arial"/>
          <w:color w:val="202122"/>
          <w:sz w:val="21"/>
          <w:szCs w:val="21"/>
        </w:rPr>
        <w:t>, zm. </w:t>
      </w:r>
      <w:hyperlink r:id="rId11" w:tooltip="31 sierpnia" w:history="1">
        <w:r>
          <w:rPr>
            <w:rStyle w:val="Hipercze"/>
            <w:rFonts w:ascii="Arial" w:hAnsi="Arial" w:cs="Arial"/>
            <w:color w:val="3366CC"/>
            <w:sz w:val="21"/>
            <w:szCs w:val="21"/>
          </w:rPr>
          <w:t>31 sierpnia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 w:rsidRPr="00CE1449">
        <w:rPr>
          <w:rFonts w:ascii="Arial" w:hAnsi="Arial" w:cs="Arial"/>
          <w:color w:val="202122"/>
          <w:sz w:val="21"/>
          <w:szCs w:val="21"/>
        </w:rPr>
        <w:t>1247</w:t>
      </w:r>
      <w:r>
        <w:rPr>
          <w:rFonts w:ascii="Arial" w:hAnsi="Arial" w:cs="Arial"/>
          <w:color w:val="202122"/>
          <w:sz w:val="21"/>
          <w:szCs w:val="21"/>
        </w:rPr>
        <w:t>) – w latach 1194–1200 współrządca razem z bratem </w:t>
      </w:r>
      <w:r w:rsidRPr="00CE1449">
        <w:rPr>
          <w:rFonts w:ascii="Arial" w:hAnsi="Arial" w:cs="Arial"/>
          <w:color w:val="202122"/>
          <w:sz w:val="21"/>
          <w:szCs w:val="21"/>
        </w:rPr>
        <w:t>Leszkiem</w:t>
      </w:r>
      <w:r>
        <w:rPr>
          <w:rFonts w:ascii="Arial" w:hAnsi="Arial" w:cs="Arial"/>
          <w:color w:val="202122"/>
          <w:sz w:val="21"/>
          <w:szCs w:val="21"/>
        </w:rPr>
        <w:t> w </w:t>
      </w:r>
      <w:r w:rsidRPr="00CE1449">
        <w:rPr>
          <w:rFonts w:ascii="Arial" w:hAnsi="Arial" w:cs="Arial"/>
          <w:color w:val="202122"/>
          <w:sz w:val="21"/>
          <w:szCs w:val="21"/>
        </w:rPr>
        <w:t>Małopolsce</w:t>
      </w:r>
      <w:r>
        <w:rPr>
          <w:rFonts w:ascii="Arial" w:hAnsi="Arial" w:cs="Arial"/>
          <w:color w:val="202122"/>
          <w:sz w:val="21"/>
          <w:szCs w:val="21"/>
        </w:rPr>
        <w:t>, na </w:t>
      </w:r>
      <w:r w:rsidRPr="00CE1449">
        <w:rPr>
          <w:rFonts w:ascii="Arial" w:hAnsi="Arial" w:cs="Arial"/>
          <w:color w:val="202122"/>
          <w:sz w:val="21"/>
          <w:szCs w:val="21"/>
        </w:rPr>
        <w:t>Mazowszu</w:t>
      </w:r>
      <w:r>
        <w:rPr>
          <w:rFonts w:ascii="Arial" w:hAnsi="Arial" w:cs="Arial"/>
          <w:color w:val="202122"/>
          <w:sz w:val="21"/>
          <w:szCs w:val="21"/>
        </w:rPr>
        <w:t> i </w:t>
      </w:r>
      <w:r w:rsidRPr="00CE1449">
        <w:rPr>
          <w:rFonts w:ascii="Arial" w:hAnsi="Arial" w:cs="Arial"/>
          <w:color w:val="202122"/>
          <w:sz w:val="21"/>
          <w:szCs w:val="21"/>
        </w:rPr>
        <w:t>Kujawach</w:t>
      </w:r>
      <w:r>
        <w:rPr>
          <w:rFonts w:ascii="Arial" w:hAnsi="Arial" w:cs="Arial"/>
          <w:color w:val="202122"/>
          <w:sz w:val="21"/>
          <w:szCs w:val="21"/>
        </w:rPr>
        <w:t>, od 1200 samodzielny książę kujawsko-mazowiecki, 1222–1228 w </w:t>
      </w:r>
      <w:r w:rsidRPr="00CE1449">
        <w:rPr>
          <w:rFonts w:ascii="Arial" w:hAnsi="Arial" w:cs="Arial"/>
          <w:color w:val="202122"/>
          <w:sz w:val="21"/>
          <w:szCs w:val="21"/>
        </w:rPr>
        <w:t>ziemi chełmińskiej</w:t>
      </w:r>
      <w:r>
        <w:rPr>
          <w:rFonts w:ascii="Arial" w:hAnsi="Arial" w:cs="Arial"/>
          <w:color w:val="202122"/>
          <w:sz w:val="21"/>
          <w:szCs w:val="21"/>
        </w:rPr>
        <w:t xml:space="preserve"> w latach 1229–1232 regent w </w:t>
      </w:r>
      <w:r w:rsidRPr="00CE1449">
        <w:rPr>
          <w:rFonts w:ascii="Arial" w:hAnsi="Arial" w:cs="Arial"/>
          <w:color w:val="202122"/>
          <w:sz w:val="21"/>
          <w:szCs w:val="21"/>
        </w:rPr>
        <w:t>Sandomierzu</w:t>
      </w:r>
      <w:r>
        <w:rPr>
          <w:rFonts w:ascii="Arial" w:hAnsi="Arial" w:cs="Arial"/>
          <w:color w:val="202122"/>
          <w:sz w:val="21"/>
          <w:szCs w:val="21"/>
        </w:rPr>
        <w:t>, 1229–1231 i 1241–1243 w </w:t>
      </w:r>
      <w:r w:rsidRPr="00CE1449">
        <w:rPr>
          <w:rFonts w:ascii="Arial" w:hAnsi="Arial" w:cs="Arial"/>
          <w:color w:val="202122"/>
          <w:sz w:val="21"/>
          <w:szCs w:val="21"/>
        </w:rPr>
        <w:t>Krakowie</w:t>
      </w:r>
      <w:r>
        <w:rPr>
          <w:rFonts w:ascii="Arial" w:hAnsi="Arial" w:cs="Arial"/>
          <w:color w:val="202122"/>
          <w:sz w:val="21"/>
          <w:szCs w:val="21"/>
        </w:rPr>
        <w:t>, w 1231 odłączył </w:t>
      </w:r>
      <w:r w:rsidRPr="00CE1449">
        <w:rPr>
          <w:rFonts w:ascii="Arial" w:hAnsi="Arial" w:cs="Arial"/>
          <w:color w:val="202122"/>
          <w:sz w:val="21"/>
          <w:szCs w:val="21"/>
        </w:rPr>
        <w:t>Sieradz</w:t>
      </w:r>
      <w:r>
        <w:rPr>
          <w:rFonts w:ascii="Arial" w:hAnsi="Arial" w:cs="Arial"/>
          <w:color w:val="202122"/>
          <w:sz w:val="21"/>
          <w:szCs w:val="21"/>
        </w:rPr>
        <w:t> i </w:t>
      </w:r>
      <w:r w:rsidRPr="00CE1449">
        <w:rPr>
          <w:rFonts w:ascii="Arial" w:hAnsi="Arial" w:cs="Arial"/>
          <w:color w:val="202122"/>
          <w:sz w:val="21"/>
          <w:szCs w:val="21"/>
        </w:rPr>
        <w:t>Łęczycę</w:t>
      </w:r>
      <w:r>
        <w:rPr>
          <w:rFonts w:ascii="Arial" w:hAnsi="Arial" w:cs="Arial"/>
          <w:color w:val="202122"/>
          <w:sz w:val="21"/>
          <w:szCs w:val="21"/>
        </w:rPr>
        <w:t xml:space="preserve"> od księstwa krakowskiego i przyłączył do Mazowsza, w 1233 podział z synami i rezygnacja </w:t>
      </w:r>
      <w:r w:rsidR="00A636C7">
        <w:rPr>
          <w:rFonts w:ascii="Arial" w:hAnsi="Arial" w:cs="Arial"/>
          <w:color w:val="202122"/>
          <w:sz w:val="21"/>
          <w:szCs w:val="21"/>
        </w:rPr>
        <w:t xml:space="preserve">z Kujaw i północnego Mazowsza </w:t>
      </w:r>
      <w:r>
        <w:rPr>
          <w:rFonts w:ascii="Arial" w:hAnsi="Arial" w:cs="Arial"/>
          <w:color w:val="202122"/>
          <w:sz w:val="21"/>
          <w:szCs w:val="21"/>
        </w:rPr>
        <w:t>, od 1233 w </w:t>
      </w:r>
      <w:r w:rsidRPr="00A636C7">
        <w:rPr>
          <w:rFonts w:ascii="Arial" w:hAnsi="Arial" w:cs="Arial"/>
          <w:color w:val="202122"/>
          <w:sz w:val="21"/>
          <w:szCs w:val="21"/>
        </w:rPr>
        <w:t>Żarnowie</w:t>
      </w:r>
      <w:r>
        <w:rPr>
          <w:rFonts w:ascii="Arial" w:hAnsi="Arial" w:cs="Arial"/>
          <w:color w:val="202122"/>
          <w:sz w:val="21"/>
          <w:szCs w:val="21"/>
        </w:rPr>
        <w:t> (dożywotnio), od 1241 w </w:t>
      </w:r>
      <w:r w:rsidRPr="00A636C7">
        <w:rPr>
          <w:rFonts w:ascii="Arial" w:hAnsi="Arial" w:cs="Arial"/>
          <w:color w:val="202122"/>
          <w:sz w:val="21"/>
          <w:szCs w:val="21"/>
        </w:rPr>
        <w:t>Radomiu</w:t>
      </w:r>
      <w:r>
        <w:rPr>
          <w:rFonts w:ascii="Arial" w:hAnsi="Arial" w:cs="Arial"/>
          <w:color w:val="202122"/>
          <w:sz w:val="21"/>
          <w:szCs w:val="21"/>
        </w:rPr>
        <w:t> (dożywotnio).</w:t>
      </w:r>
    </w:p>
    <w:p w:rsidR="00CE1449" w:rsidRDefault="00CE1449" w:rsidP="00CE1449">
      <w:pPr>
        <w:pStyle w:val="Normalny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Konrad był czwartym pod względem starszeństwa synem (najmłodszym i zarazem drugim, który dożył wieku dorosłego) księcia krakowskiego </w:t>
      </w:r>
      <w:r w:rsidRPr="00A636C7">
        <w:rPr>
          <w:rFonts w:ascii="Arial" w:hAnsi="Arial" w:cs="Arial"/>
          <w:color w:val="202122"/>
          <w:sz w:val="21"/>
          <w:szCs w:val="21"/>
        </w:rPr>
        <w:t>Kazimierza Sprawiedliwego</w:t>
      </w:r>
      <w:r>
        <w:rPr>
          <w:rFonts w:ascii="Arial" w:hAnsi="Arial" w:cs="Arial"/>
          <w:color w:val="202122"/>
          <w:sz w:val="21"/>
          <w:szCs w:val="21"/>
        </w:rPr>
        <w:t> i pochodzącej z Czech </w:t>
      </w:r>
      <w:r w:rsidRPr="00A636C7">
        <w:rPr>
          <w:rFonts w:ascii="Arial" w:hAnsi="Arial" w:cs="Arial"/>
          <w:color w:val="202122"/>
          <w:sz w:val="21"/>
          <w:szCs w:val="21"/>
        </w:rPr>
        <w:t xml:space="preserve">Heleny </w:t>
      </w:r>
      <w:proofErr w:type="spellStart"/>
      <w:r w:rsidRPr="00A636C7">
        <w:rPr>
          <w:rFonts w:ascii="Arial" w:hAnsi="Arial" w:cs="Arial"/>
          <w:color w:val="202122"/>
          <w:sz w:val="21"/>
          <w:szCs w:val="21"/>
        </w:rPr>
        <w:t>znojemskiej</w:t>
      </w:r>
      <w:proofErr w:type="spellEnd"/>
    </w:p>
    <w:p w:rsidR="00A636C7" w:rsidRDefault="00A636C7" w:rsidP="00CE1449">
      <w:pPr>
        <w:pStyle w:val="Normalny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źródło</w:t>
      </w:r>
    </w:p>
    <w:p w:rsidR="00A636C7" w:rsidRDefault="00A636C7" w:rsidP="00CE1449">
      <w:pPr>
        <w:pStyle w:val="Normalny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F2F30"/>
          <w:sz w:val="27"/>
          <w:szCs w:val="27"/>
          <w:shd w:val="clear" w:color="auto" w:fill="FFFFFF"/>
        </w:rPr>
        <w:t xml:space="preserve">A. </w:t>
      </w:r>
      <w:proofErr w:type="spellStart"/>
      <w:r>
        <w:rPr>
          <w:rFonts w:ascii="Arial" w:hAnsi="Arial" w:cs="Arial"/>
          <w:color w:val="2F2F30"/>
          <w:sz w:val="27"/>
          <w:szCs w:val="27"/>
          <w:shd w:val="clear" w:color="auto" w:fill="FFFFFF"/>
        </w:rPr>
        <w:t>Teterycz-Puzio</w:t>
      </w:r>
      <w:proofErr w:type="spellEnd"/>
      <w:r>
        <w:rPr>
          <w:rFonts w:ascii="Arial" w:hAnsi="Arial" w:cs="Arial"/>
          <w:color w:val="2F2F30"/>
          <w:sz w:val="27"/>
          <w:szCs w:val="27"/>
          <w:shd w:val="clear" w:color="auto" w:fill="FFFFFF"/>
        </w:rPr>
        <w:t>, „Konrad Mazowiecki. Kniaź wielki lacki”, Kraków 2019</w:t>
      </w:r>
    </w:p>
    <w:p w:rsidR="00CE1449" w:rsidRDefault="00CE1449" w:rsidP="00CE1449">
      <w:pPr>
        <w:pStyle w:val="Normalny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1"/>
          <w:szCs w:val="21"/>
        </w:rPr>
      </w:pPr>
    </w:p>
    <w:p w:rsidR="00CE1449" w:rsidRPr="00CE1449" w:rsidRDefault="00CE1449" w:rsidP="00CE14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E1449" w:rsidRPr="00CE1449" w:rsidSect="00E5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449"/>
    <w:rsid w:val="00A636C7"/>
    <w:rsid w:val="00CE1449"/>
    <w:rsid w:val="00E5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1449"/>
    <w:rPr>
      <w:i/>
      <w:iCs/>
    </w:rPr>
  </w:style>
  <w:style w:type="character" w:styleId="Pogrubienie">
    <w:name w:val="Strong"/>
    <w:basedOn w:val="Domylnaczcionkaakapitu"/>
    <w:uiPriority w:val="22"/>
    <w:qFormat/>
    <w:rsid w:val="00CE144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E1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kawostkihistoryczne.pl/leksykon/jan-dlugosz-1415-148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ojahistoria.pl/encyklopedia/jadwiga-ksiezna-slaska-swiet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ojahistoria.pl/encyklopedia/henryk-i-brodaty-ksiaze-slaski-1201-1238/" TargetMode="External"/><Relationship Id="rId11" Type="http://schemas.openxmlformats.org/officeDocument/2006/relationships/hyperlink" Target="https://pl.wikipedia.org/wiki/31_sierpnia" TargetMode="External"/><Relationship Id="rId5" Type="http://schemas.openxmlformats.org/officeDocument/2006/relationships/hyperlink" Target="https://twojahistoria.pl/encyklopedia/henryk-ii-pobozny-ksiaze-slaski-krakowski-i-wielkopolski-1238-1241/" TargetMode="External"/><Relationship Id="rId10" Type="http://schemas.openxmlformats.org/officeDocument/2006/relationships/hyperlink" Target="https://pl.wikipedia.org/wiki/Jan_Czapla_(duchowny)" TargetMode="External"/><Relationship Id="rId4" Type="http://schemas.openxmlformats.org/officeDocument/2006/relationships/hyperlink" Target="https://twojahistoria.pl/encyklopedia/kazimierz-i-ksiaze-kujawski-1230-31-1267/" TargetMode="External"/><Relationship Id="rId9" Type="http://schemas.openxmlformats.org/officeDocument/2006/relationships/hyperlink" Target="https://ciekawostkihistoryczne.pl/2021/10/25/lamanie-kolem-najgorsza-tortura-w-dziej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2024-01-30T19:48:00Z</dcterms:created>
  <dcterms:modified xsi:type="dcterms:W3CDTF">2024-01-30T20:01:00Z</dcterms:modified>
</cp:coreProperties>
</file>