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1A5" w:rsidRPr="005C51A5" w:rsidRDefault="005C51A5" w:rsidP="005C51A5">
      <w:pPr>
        <w:shd w:val="clear" w:color="auto" w:fill="FFFFFF"/>
        <w:spacing w:after="0" w:line="240" w:lineRule="auto"/>
        <w:jc w:val="center"/>
        <w:rPr>
          <w:rFonts w:eastAsia="Times New Roman" w:cstheme="minorHAnsi"/>
          <w:lang w:eastAsia="pl-PL"/>
        </w:rPr>
      </w:pPr>
      <w:r w:rsidRPr="005C51A5">
        <w:rPr>
          <w:rFonts w:eastAsia="Times New Roman" w:cstheme="minorHAnsi"/>
          <w:b/>
          <w:bCs/>
          <w:lang w:eastAsia="pl-PL"/>
        </w:rPr>
        <w:t>Życiorys i k</w:t>
      </w:r>
      <w:r w:rsidRPr="005C51A5">
        <w:rPr>
          <w:rFonts w:eastAsia="Times New Roman" w:cstheme="minorHAnsi"/>
          <w:b/>
          <w:bCs/>
          <w:lang w:eastAsia="pl-PL"/>
        </w:rPr>
        <w:t>ult świętego Zygmunta w Płocku</w:t>
      </w:r>
    </w:p>
    <w:p w:rsidR="005C51A5" w:rsidRPr="005C51A5" w:rsidRDefault="005C51A5" w:rsidP="005C51A5">
      <w:pPr>
        <w:shd w:val="clear" w:color="auto" w:fill="FFFFFF"/>
        <w:spacing w:after="0" w:line="240" w:lineRule="auto"/>
        <w:ind w:firstLine="708"/>
        <w:jc w:val="both"/>
        <w:rPr>
          <w:rFonts w:eastAsia="Times New Roman" w:cstheme="minorHAnsi"/>
          <w:lang w:eastAsia="pl-PL"/>
        </w:rPr>
      </w:pPr>
    </w:p>
    <w:p w:rsidR="005C51A5" w:rsidRPr="005C51A5" w:rsidRDefault="005C51A5" w:rsidP="005C51A5">
      <w:pPr>
        <w:shd w:val="clear" w:color="auto" w:fill="FFFFFF"/>
        <w:spacing w:after="0" w:line="240" w:lineRule="auto"/>
        <w:ind w:firstLine="708"/>
        <w:jc w:val="both"/>
        <w:rPr>
          <w:rFonts w:eastAsia="Times New Roman" w:cstheme="minorHAnsi"/>
          <w:lang w:eastAsia="pl-PL"/>
        </w:rPr>
      </w:pPr>
      <w:r w:rsidRPr="005C51A5">
        <w:rPr>
          <w:rFonts w:eastAsia="Times New Roman" w:cstheme="minorHAnsi"/>
          <w:lang w:eastAsia="pl-PL"/>
        </w:rPr>
        <w:t xml:space="preserve">Św. Zygmunt urodził się ok. 474 roku. Był synem ariańskiego króla Burgundów, </w:t>
      </w:r>
      <w:proofErr w:type="spellStart"/>
      <w:r w:rsidRPr="005C51A5">
        <w:rPr>
          <w:rFonts w:eastAsia="Times New Roman" w:cstheme="minorHAnsi"/>
          <w:lang w:eastAsia="pl-PL"/>
        </w:rPr>
        <w:t>Gundebalda</w:t>
      </w:r>
      <w:proofErr w:type="spellEnd"/>
      <w:r w:rsidRPr="005C51A5">
        <w:rPr>
          <w:rFonts w:eastAsia="Times New Roman" w:cstheme="minorHAnsi"/>
          <w:lang w:eastAsia="pl-PL"/>
        </w:rPr>
        <w:t xml:space="preserve"> (480-516) i </w:t>
      </w:r>
      <w:proofErr w:type="spellStart"/>
      <w:r w:rsidRPr="005C51A5">
        <w:rPr>
          <w:rFonts w:eastAsia="Times New Roman" w:cstheme="minorHAnsi"/>
          <w:lang w:eastAsia="pl-PL"/>
        </w:rPr>
        <w:t>Sareteny</w:t>
      </w:r>
      <w:proofErr w:type="spellEnd"/>
      <w:r w:rsidRPr="005C51A5">
        <w:rPr>
          <w:rFonts w:eastAsia="Times New Roman" w:cstheme="minorHAnsi"/>
          <w:lang w:eastAsia="pl-PL"/>
        </w:rPr>
        <w:t xml:space="preserve"> (zm. 506). Pod wpływem św. </w:t>
      </w:r>
      <w:proofErr w:type="spellStart"/>
      <w:r w:rsidRPr="005C51A5">
        <w:rPr>
          <w:rFonts w:eastAsia="Times New Roman" w:cstheme="minorHAnsi"/>
          <w:lang w:eastAsia="pl-PL"/>
        </w:rPr>
        <w:t>Awita</w:t>
      </w:r>
      <w:proofErr w:type="spellEnd"/>
      <w:r w:rsidRPr="005C51A5">
        <w:rPr>
          <w:rFonts w:eastAsia="Times New Roman" w:cstheme="minorHAnsi"/>
          <w:lang w:eastAsia="pl-PL"/>
        </w:rPr>
        <w:t xml:space="preserve"> (zm. 518), biskupa </w:t>
      </w:r>
      <w:proofErr w:type="spellStart"/>
      <w:r w:rsidRPr="005C51A5">
        <w:rPr>
          <w:rFonts w:eastAsia="Times New Roman" w:cstheme="minorHAnsi"/>
          <w:lang w:eastAsia="pl-PL"/>
        </w:rPr>
        <w:t>Vienne</w:t>
      </w:r>
      <w:proofErr w:type="spellEnd"/>
      <w:r w:rsidRPr="005C51A5">
        <w:rPr>
          <w:rFonts w:eastAsia="Times New Roman" w:cstheme="minorHAnsi"/>
          <w:lang w:eastAsia="pl-PL"/>
        </w:rPr>
        <w:t>, przyjął między  502 a 507 rokiem chrzest, stając się gorliwym wyznawcą wiary katolickiej. W 517 roku został obwołany królem Burgundii. Od początku ważną dla niego troską stała się walka z kastami i herezjami. Z żywota Zygmunta znany jest m. in. fakt jego zachorowania na febrę. Według danych biograficznych został on uzdrowiony przez biskupa Apolinarego. Ten incydent z</w:t>
      </w:r>
      <w:bookmarkStart w:id="0" w:name="_GoBack"/>
      <w:bookmarkEnd w:id="0"/>
      <w:r w:rsidRPr="005C51A5">
        <w:rPr>
          <w:rFonts w:eastAsia="Times New Roman" w:cstheme="minorHAnsi"/>
          <w:lang w:eastAsia="pl-PL"/>
        </w:rPr>
        <w:t xml:space="preserve"> życia Zygmunta stał się po jego śmierci głównym powodem pielgrzymek do grobu Króla chorych na febrę, którzy doznawali uzdrowienia. Zdaniem Grzegorza z Tours przy grobie Świętego zdrowie uzyskiwali także chorzy na malarię. Dane biograficzne dostarczają informacji m. in. o tym, że Zygmunt był dwukrotnie żonaty. Pierwszą żoną, którą poślubił w 494 roku, była Ostrogo ta, córka króla włoskiego </w:t>
      </w:r>
      <w:proofErr w:type="spellStart"/>
      <w:r w:rsidRPr="005C51A5">
        <w:rPr>
          <w:rFonts w:eastAsia="Times New Roman" w:cstheme="minorHAnsi"/>
          <w:lang w:eastAsia="pl-PL"/>
        </w:rPr>
        <w:t>Teodoryka</w:t>
      </w:r>
      <w:proofErr w:type="spellEnd"/>
      <w:r w:rsidRPr="005C51A5">
        <w:rPr>
          <w:rFonts w:eastAsia="Times New Roman" w:cstheme="minorHAnsi"/>
          <w:lang w:eastAsia="pl-PL"/>
        </w:rPr>
        <w:t xml:space="preserve">. Po jej śmierci Zygmunt ożenił się ponownie, z Konstancją, za namową której skazał w 522 roku na śmierć swego syna z pierwszego małżeństwa, </w:t>
      </w:r>
      <w:proofErr w:type="spellStart"/>
      <w:r w:rsidRPr="005C51A5">
        <w:rPr>
          <w:rFonts w:eastAsia="Times New Roman" w:cstheme="minorHAnsi"/>
          <w:lang w:eastAsia="pl-PL"/>
        </w:rPr>
        <w:t>Sygeryka</w:t>
      </w:r>
      <w:proofErr w:type="spellEnd"/>
      <w:r w:rsidRPr="005C51A5">
        <w:rPr>
          <w:rFonts w:eastAsia="Times New Roman" w:cstheme="minorHAnsi"/>
          <w:lang w:eastAsia="pl-PL"/>
        </w:rPr>
        <w:t xml:space="preserve">. Powodem zabójstwa było niesłuszne oskarżenie go przez macochę o spisek przeciw królowi. Po wykonaniu wyroku król, uświadomiwszy sobie zło czynu, powziął decyzję zadośćuczynienia, udając się do klasztoru św. Maurycego w </w:t>
      </w:r>
      <w:proofErr w:type="spellStart"/>
      <w:r w:rsidRPr="005C51A5">
        <w:rPr>
          <w:rFonts w:eastAsia="Times New Roman" w:cstheme="minorHAnsi"/>
          <w:lang w:eastAsia="pl-PL"/>
        </w:rPr>
        <w:t>Agaunum</w:t>
      </w:r>
      <w:proofErr w:type="spellEnd"/>
      <w:r w:rsidRPr="005C51A5">
        <w:rPr>
          <w:rFonts w:eastAsia="Times New Roman" w:cstheme="minorHAnsi"/>
          <w:lang w:eastAsia="pl-PL"/>
        </w:rPr>
        <w:t>. Podczas pobytu w klasztorze powołał do istnienia chór złożony z mnichów oraz wprowadził śpiew oficjum brewiarzowego podczas całego dnia - </w:t>
      </w:r>
      <w:proofErr w:type="spellStart"/>
      <w:r w:rsidRPr="005C51A5">
        <w:rPr>
          <w:rFonts w:eastAsia="Times New Roman" w:cstheme="minorHAnsi"/>
          <w:i/>
          <w:iCs/>
          <w:lang w:eastAsia="pl-PL"/>
        </w:rPr>
        <w:t>laus</w:t>
      </w:r>
      <w:proofErr w:type="spellEnd"/>
      <w:r w:rsidRPr="005C51A5">
        <w:rPr>
          <w:rFonts w:eastAsia="Times New Roman" w:cstheme="minorHAnsi"/>
          <w:i/>
          <w:iCs/>
          <w:lang w:eastAsia="pl-PL"/>
        </w:rPr>
        <w:t xml:space="preserve"> </w:t>
      </w:r>
      <w:proofErr w:type="spellStart"/>
      <w:r w:rsidRPr="005C51A5">
        <w:rPr>
          <w:rFonts w:eastAsia="Times New Roman" w:cstheme="minorHAnsi"/>
          <w:i/>
          <w:iCs/>
          <w:lang w:eastAsia="pl-PL"/>
        </w:rPr>
        <w:t>perennis</w:t>
      </w:r>
      <w:proofErr w:type="spellEnd"/>
      <w:r w:rsidRPr="005C51A5">
        <w:rPr>
          <w:rFonts w:eastAsia="Times New Roman" w:cstheme="minorHAnsi"/>
          <w:i/>
          <w:iCs/>
          <w:lang w:eastAsia="pl-PL"/>
        </w:rPr>
        <w:t>. </w:t>
      </w:r>
      <w:r w:rsidRPr="005C51A5">
        <w:rPr>
          <w:rFonts w:eastAsia="Times New Roman" w:cstheme="minorHAnsi"/>
          <w:lang w:eastAsia="pl-PL"/>
        </w:rPr>
        <w:t xml:space="preserve">Zapoczątkowana praktyka wspólnego oficjum stała się wzorem dla innych ośrodków kultu we Francji (Dijon, </w:t>
      </w:r>
      <w:proofErr w:type="spellStart"/>
      <w:r w:rsidRPr="005C51A5">
        <w:rPr>
          <w:rFonts w:eastAsia="Times New Roman" w:cstheme="minorHAnsi"/>
          <w:lang w:eastAsia="pl-PL"/>
        </w:rPr>
        <w:t>ChiUons</w:t>
      </w:r>
      <w:proofErr w:type="spellEnd"/>
      <w:r w:rsidRPr="005C51A5">
        <w:rPr>
          <w:rFonts w:eastAsia="Times New Roman" w:cstheme="minorHAnsi"/>
          <w:lang w:eastAsia="pl-PL"/>
        </w:rPr>
        <w:t xml:space="preserve">, Saint-Denys-en-France, </w:t>
      </w:r>
      <w:proofErr w:type="spellStart"/>
      <w:r w:rsidRPr="005C51A5">
        <w:rPr>
          <w:rFonts w:eastAsia="Times New Roman" w:cstheme="minorHAnsi"/>
          <w:lang w:eastAsia="pl-PL"/>
        </w:rPr>
        <w:t>Luxeuil</w:t>
      </w:r>
      <w:proofErr w:type="spellEnd"/>
      <w:r w:rsidRPr="005C51A5">
        <w:rPr>
          <w:rFonts w:eastAsia="Times New Roman" w:cstheme="minorHAnsi"/>
          <w:lang w:eastAsia="pl-PL"/>
        </w:rPr>
        <w:t xml:space="preserve">, Saint-Germain de Paris, Saint-Medard de </w:t>
      </w:r>
      <w:proofErr w:type="spellStart"/>
      <w:r w:rsidRPr="005C51A5">
        <w:rPr>
          <w:rFonts w:eastAsia="Times New Roman" w:cstheme="minorHAnsi"/>
          <w:lang w:eastAsia="pl-PL"/>
        </w:rPr>
        <w:t>Soissons</w:t>
      </w:r>
      <w:proofErr w:type="spellEnd"/>
      <w:r w:rsidRPr="005C51A5">
        <w:rPr>
          <w:rFonts w:eastAsia="Times New Roman" w:cstheme="minorHAnsi"/>
          <w:lang w:eastAsia="pl-PL"/>
        </w:rPr>
        <w:t xml:space="preserve">, </w:t>
      </w:r>
      <w:proofErr w:type="spellStart"/>
      <w:r w:rsidRPr="005C51A5">
        <w:rPr>
          <w:rFonts w:eastAsia="Times New Roman" w:cstheme="minorHAnsi"/>
          <w:lang w:eastAsia="pl-PL"/>
        </w:rPr>
        <w:t>Ponthieu</w:t>
      </w:r>
      <w:proofErr w:type="spellEnd"/>
      <w:r w:rsidRPr="005C51A5">
        <w:rPr>
          <w:rFonts w:eastAsia="Times New Roman" w:cstheme="minorHAnsi"/>
          <w:lang w:eastAsia="pl-PL"/>
        </w:rPr>
        <w:t xml:space="preserve">). Zabójstwo syna odbiło się jednak niekorzystnie na kontaktach króla z Italią. Tę politycznie niestabilną sytuację króla, spowodowaną faktem morderstwa, wykorzystała frankońska królowa Klotylda, za sprawą której w 523 roku doszło do najazdu na Burgundię. Król wraz z żoną i dwoma synami, </w:t>
      </w:r>
      <w:proofErr w:type="spellStart"/>
      <w:r w:rsidRPr="005C51A5">
        <w:rPr>
          <w:rFonts w:eastAsia="Times New Roman" w:cstheme="minorHAnsi"/>
          <w:lang w:eastAsia="pl-PL"/>
        </w:rPr>
        <w:t>Gisiladem</w:t>
      </w:r>
      <w:proofErr w:type="spellEnd"/>
      <w:r w:rsidRPr="005C51A5">
        <w:rPr>
          <w:rFonts w:eastAsia="Times New Roman" w:cstheme="minorHAnsi"/>
          <w:lang w:eastAsia="pl-PL"/>
        </w:rPr>
        <w:t xml:space="preserve"> i </w:t>
      </w:r>
      <w:proofErr w:type="spellStart"/>
      <w:r w:rsidRPr="005C51A5">
        <w:rPr>
          <w:rFonts w:eastAsia="Times New Roman" w:cstheme="minorHAnsi"/>
          <w:lang w:eastAsia="pl-PL"/>
        </w:rPr>
        <w:t>Gundobadem</w:t>
      </w:r>
      <w:proofErr w:type="spellEnd"/>
      <w:r w:rsidRPr="005C51A5">
        <w:rPr>
          <w:rFonts w:eastAsia="Times New Roman" w:cstheme="minorHAnsi"/>
          <w:lang w:eastAsia="pl-PL"/>
        </w:rPr>
        <w:t xml:space="preserve">, schronił się w klasztorze w </w:t>
      </w:r>
      <w:proofErr w:type="spellStart"/>
      <w:r w:rsidRPr="005C51A5">
        <w:rPr>
          <w:rFonts w:eastAsia="Times New Roman" w:cstheme="minorHAnsi"/>
          <w:lang w:eastAsia="pl-PL"/>
        </w:rPr>
        <w:t>Agaunum</w:t>
      </w:r>
      <w:proofErr w:type="spellEnd"/>
      <w:r w:rsidRPr="005C51A5">
        <w:rPr>
          <w:rFonts w:eastAsia="Times New Roman" w:cstheme="minorHAnsi"/>
          <w:lang w:eastAsia="pl-PL"/>
        </w:rPr>
        <w:t xml:space="preserve">. Wkrótce został jednak zdradzony przez swoich poddanych i wydany w ręce Franków. Ci obawiając się, by Zygmunt nie uszedł z ich rąk, wraz z jego żoną i dwoma synami związali ich ciała i wrzucili do studni. Do śmierci króla przyczyniła się najprawdopodobniej część ariańskiego społeczeństwa Burgundii, nieprzychylna katolickiemu władcy. Rodzina królewska na rozkaz francuskiego króla </w:t>
      </w:r>
      <w:proofErr w:type="spellStart"/>
      <w:r w:rsidRPr="005C51A5">
        <w:rPr>
          <w:rFonts w:eastAsia="Times New Roman" w:cstheme="minorHAnsi"/>
          <w:lang w:eastAsia="pl-PL"/>
        </w:rPr>
        <w:t>Klodomera</w:t>
      </w:r>
      <w:proofErr w:type="spellEnd"/>
      <w:r w:rsidRPr="005C51A5">
        <w:rPr>
          <w:rFonts w:eastAsia="Times New Roman" w:cstheme="minorHAnsi"/>
          <w:lang w:eastAsia="pl-PL"/>
        </w:rPr>
        <w:t xml:space="preserve"> została zamordowana w dniu 1. maja 523 roku, w pobliżu miejscowości </w:t>
      </w:r>
      <w:proofErr w:type="spellStart"/>
      <w:r w:rsidRPr="005C51A5">
        <w:rPr>
          <w:rFonts w:eastAsia="Times New Roman" w:cstheme="minorHAnsi"/>
          <w:lang w:eastAsia="pl-PL"/>
        </w:rPr>
        <w:t>Coulmiers</w:t>
      </w:r>
      <w:proofErr w:type="spellEnd"/>
      <w:r w:rsidRPr="005C51A5">
        <w:rPr>
          <w:rFonts w:eastAsia="Times New Roman" w:cstheme="minorHAnsi"/>
          <w:lang w:eastAsia="pl-PL"/>
        </w:rPr>
        <w:t xml:space="preserve">, w granicach ziemi orleańskiej we Francji. Ciała wrzucono do studni w Saint </w:t>
      </w:r>
      <w:proofErr w:type="spellStart"/>
      <w:r w:rsidRPr="005C51A5">
        <w:rPr>
          <w:rFonts w:eastAsia="Times New Roman" w:cstheme="minorHAnsi"/>
          <w:lang w:eastAsia="pl-PL"/>
        </w:rPr>
        <w:t>Pervay</w:t>
      </w:r>
      <w:proofErr w:type="spellEnd"/>
      <w:r w:rsidRPr="005C51A5">
        <w:rPr>
          <w:rFonts w:eastAsia="Times New Roman" w:cstheme="minorHAnsi"/>
          <w:lang w:eastAsia="pl-PL"/>
        </w:rPr>
        <w:t xml:space="preserve"> la </w:t>
      </w:r>
      <w:proofErr w:type="spellStart"/>
      <w:r w:rsidRPr="005C51A5">
        <w:rPr>
          <w:rFonts w:eastAsia="Times New Roman" w:cstheme="minorHAnsi"/>
          <w:lang w:eastAsia="pl-PL"/>
        </w:rPr>
        <w:t>Colombe</w:t>
      </w:r>
      <w:proofErr w:type="spellEnd"/>
      <w:r w:rsidRPr="005C51A5">
        <w:rPr>
          <w:rFonts w:eastAsia="Times New Roman" w:cstheme="minorHAnsi"/>
          <w:lang w:eastAsia="pl-PL"/>
        </w:rPr>
        <w:t xml:space="preserve"> niedaleko Orleanu, w miejscu o nazwie </w:t>
      </w:r>
      <w:proofErr w:type="spellStart"/>
      <w:r w:rsidRPr="005C51A5">
        <w:rPr>
          <w:rFonts w:eastAsia="Times New Roman" w:cstheme="minorHAnsi"/>
          <w:lang w:eastAsia="pl-PL"/>
        </w:rPr>
        <w:t>Belsa</w:t>
      </w:r>
      <w:proofErr w:type="spellEnd"/>
      <w:r w:rsidRPr="005C51A5">
        <w:rPr>
          <w:rFonts w:eastAsia="Times New Roman" w:cstheme="minorHAnsi"/>
          <w:lang w:eastAsia="pl-PL"/>
        </w:rPr>
        <w:t xml:space="preserve">. Za sprawą opata klasztoru św. Maurycego, </w:t>
      </w:r>
      <w:proofErr w:type="spellStart"/>
      <w:r w:rsidRPr="005C51A5">
        <w:rPr>
          <w:rFonts w:eastAsia="Times New Roman" w:cstheme="minorHAnsi"/>
          <w:lang w:eastAsia="pl-PL"/>
        </w:rPr>
        <w:t>Veneranda</w:t>
      </w:r>
      <w:proofErr w:type="spellEnd"/>
      <w:r w:rsidRPr="005C51A5">
        <w:rPr>
          <w:rFonts w:eastAsia="Times New Roman" w:cstheme="minorHAnsi"/>
          <w:lang w:eastAsia="pl-PL"/>
        </w:rPr>
        <w:t xml:space="preserve">, wydobyto ciała i przeniesiono je do kościoła klasztornego w </w:t>
      </w:r>
      <w:proofErr w:type="spellStart"/>
      <w:r w:rsidRPr="005C51A5">
        <w:rPr>
          <w:rFonts w:eastAsia="Times New Roman" w:cstheme="minorHAnsi"/>
          <w:lang w:eastAsia="pl-PL"/>
        </w:rPr>
        <w:t>Agaunum</w:t>
      </w:r>
      <w:proofErr w:type="spellEnd"/>
      <w:r w:rsidRPr="005C51A5">
        <w:rPr>
          <w:rFonts w:eastAsia="Times New Roman" w:cstheme="minorHAnsi"/>
          <w:lang w:eastAsia="pl-PL"/>
        </w:rPr>
        <w:t>. Uroczysta translacja miała miejsce 16. października 535, bądź 536 roku. Wydarzenie to uznano za oficjalną proklamację świętości króla.</w:t>
      </w:r>
    </w:p>
    <w:p w:rsidR="005C51A5" w:rsidRPr="005C51A5" w:rsidRDefault="005C51A5" w:rsidP="005C51A5">
      <w:pPr>
        <w:shd w:val="clear" w:color="auto" w:fill="FFFFFF"/>
        <w:spacing w:after="0" w:line="240" w:lineRule="auto"/>
        <w:jc w:val="both"/>
        <w:rPr>
          <w:rFonts w:eastAsia="Times New Roman" w:cstheme="minorHAnsi"/>
          <w:lang w:eastAsia="pl-PL"/>
        </w:rPr>
      </w:pPr>
    </w:p>
    <w:p w:rsidR="005C51A5" w:rsidRPr="005C51A5" w:rsidRDefault="005C51A5" w:rsidP="005C51A5">
      <w:pPr>
        <w:shd w:val="clear" w:color="auto" w:fill="FFFFFF"/>
        <w:spacing w:after="0" w:line="240" w:lineRule="auto"/>
        <w:ind w:firstLine="708"/>
        <w:jc w:val="both"/>
        <w:rPr>
          <w:rFonts w:eastAsia="Times New Roman" w:cstheme="minorHAnsi"/>
          <w:lang w:eastAsia="pl-PL"/>
        </w:rPr>
      </w:pPr>
      <w:r w:rsidRPr="005C51A5">
        <w:rPr>
          <w:rFonts w:eastAsia="Times New Roman" w:cstheme="minorHAnsi"/>
          <w:lang w:eastAsia="pl-PL"/>
        </w:rPr>
        <w:t xml:space="preserve">Jakkolwiek Zygmunt nie należy do imponujących następców germańskiego Królestwa wczesnego średniowiecza, to jednak dla Kościoła okazały się miarodajne szczególnie dwie kwestie z jego życia: autentyczne przyznanie się do katolicyzmu oraz wynikające z tej wiary czyny w postaci założenia i uposażenia klasztoru St. Maurice w </w:t>
      </w:r>
      <w:proofErr w:type="spellStart"/>
      <w:r w:rsidRPr="005C51A5">
        <w:rPr>
          <w:rFonts w:eastAsia="Times New Roman" w:cstheme="minorHAnsi"/>
          <w:lang w:eastAsia="pl-PL"/>
        </w:rPr>
        <w:t>Agaunum</w:t>
      </w:r>
      <w:proofErr w:type="spellEnd"/>
      <w:r w:rsidRPr="005C51A5">
        <w:rPr>
          <w:rFonts w:eastAsia="Times New Roman" w:cstheme="minorHAnsi"/>
          <w:lang w:eastAsia="pl-PL"/>
        </w:rPr>
        <w:t>.</w:t>
      </w:r>
    </w:p>
    <w:p w:rsidR="005C51A5" w:rsidRPr="005C51A5" w:rsidRDefault="005C51A5" w:rsidP="005C51A5">
      <w:pPr>
        <w:shd w:val="clear" w:color="auto" w:fill="FFFFFF"/>
        <w:spacing w:after="0" w:line="240" w:lineRule="auto"/>
        <w:ind w:firstLine="708"/>
        <w:jc w:val="both"/>
        <w:rPr>
          <w:rFonts w:eastAsia="Times New Roman" w:cstheme="minorHAnsi"/>
          <w:lang w:eastAsia="pl-PL"/>
        </w:rPr>
      </w:pPr>
    </w:p>
    <w:p w:rsidR="005C51A5" w:rsidRPr="005C51A5" w:rsidRDefault="005C51A5" w:rsidP="005C51A5">
      <w:pPr>
        <w:shd w:val="clear" w:color="auto" w:fill="FFFFFF"/>
        <w:spacing w:after="0" w:line="240" w:lineRule="auto"/>
        <w:ind w:firstLine="708"/>
        <w:jc w:val="both"/>
        <w:rPr>
          <w:rFonts w:eastAsia="Times New Roman" w:cstheme="minorHAnsi"/>
          <w:lang w:eastAsia="pl-PL"/>
        </w:rPr>
      </w:pPr>
      <w:r w:rsidRPr="005C51A5">
        <w:rPr>
          <w:rFonts w:eastAsia="Times New Roman" w:cstheme="minorHAnsi"/>
          <w:lang w:eastAsia="pl-PL"/>
        </w:rPr>
        <w:t xml:space="preserve">Gdy chodzi o rozwój kultu św. Zygmunta w Polsce, to niewątpliwie pierwszym jego ośrodkiem był Płock. Stało się tak wskutek sprowadzenia do stolicy Mazowsza relikwii św. Męczennika. Spośród historyków liturgii sprawę translacji relikwii Zygmunta do Płocka badał m.in. błogosławiony biskup płocki A. </w:t>
      </w:r>
      <w:r w:rsidRPr="005C51A5">
        <w:rPr>
          <w:rFonts w:eastAsia="Times New Roman" w:cstheme="minorHAnsi"/>
          <w:lang w:eastAsia="pl-PL"/>
        </w:rPr>
        <w:t>J</w:t>
      </w:r>
      <w:r w:rsidRPr="005C51A5">
        <w:rPr>
          <w:rFonts w:eastAsia="Times New Roman" w:cstheme="minorHAnsi"/>
          <w:lang w:eastAsia="pl-PL"/>
        </w:rPr>
        <w:t>. Nowowiejski. W swoich studiach na ten temat z dużym prawdopodobieństwem wskazał na możliwość sprowadzenia relikwii św. Zygmunta przez biskupa płockiego Wernera (1156-1172) w 1166 roku. Zdaniem Nowowiejskiego w translacji relikwii św. Zygmunta do Płocka mogli pośredniczyć benedyktyni, którymi otaczał się Werner. Można zatem przypuszczać, że właśnie benedyktyni mogli być pośrednikami w przekazaniu relikwii św. Zygmunta dla Płocka. Ostatecznie nie rozwiązuje on jednak ani czasu przybycia relikwii Króla Burgundii do stolicy Mazowsza, ani miejsca ich pochodzenia.</w:t>
      </w:r>
    </w:p>
    <w:p w:rsidR="005C51A5" w:rsidRPr="005C51A5" w:rsidRDefault="005C51A5" w:rsidP="005C51A5">
      <w:pPr>
        <w:shd w:val="clear" w:color="auto" w:fill="FFFFFF"/>
        <w:spacing w:after="0" w:line="240" w:lineRule="auto"/>
        <w:jc w:val="both"/>
        <w:rPr>
          <w:rFonts w:eastAsia="Times New Roman" w:cstheme="minorHAnsi"/>
          <w:lang w:eastAsia="pl-PL"/>
        </w:rPr>
      </w:pPr>
    </w:p>
    <w:p w:rsidR="005C51A5" w:rsidRPr="005C51A5" w:rsidRDefault="005C51A5" w:rsidP="005C51A5">
      <w:pPr>
        <w:shd w:val="clear" w:color="auto" w:fill="FFFFFF"/>
        <w:spacing w:after="0" w:line="240" w:lineRule="auto"/>
        <w:ind w:firstLine="708"/>
        <w:jc w:val="both"/>
        <w:rPr>
          <w:rFonts w:eastAsia="Times New Roman" w:cstheme="minorHAnsi"/>
          <w:lang w:eastAsia="pl-PL"/>
        </w:rPr>
      </w:pPr>
      <w:r w:rsidRPr="005C51A5">
        <w:rPr>
          <w:rFonts w:eastAsia="Times New Roman" w:cstheme="minorHAnsi"/>
          <w:lang w:eastAsia="pl-PL"/>
        </w:rPr>
        <w:t xml:space="preserve">Zagadnienie translacji relikwii św. Zygmunta do Płocka podejmuje także literatura zachodnia. Problemem tym zajmował się R. </w:t>
      </w:r>
      <w:proofErr w:type="spellStart"/>
      <w:r w:rsidRPr="005C51A5">
        <w:rPr>
          <w:rFonts w:eastAsia="Times New Roman" w:cstheme="minorHAnsi"/>
          <w:lang w:eastAsia="pl-PL"/>
        </w:rPr>
        <w:t>Folz</w:t>
      </w:r>
      <w:proofErr w:type="spellEnd"/>
      <w:r w:rsidRPr="005C51A5">
        <w:rPr>
          <w:rFonts w:eastAsia="Times New Roman" w:cstheme="minorHAnsi"/>
          <w:lang w:eastAsia="pl-PL"/>
        </w:rPr>
        <w:t xml:space="preserve">, badając zachodnie ośrodki kultu Świętego oraz miejsca, do których przekazano relikwie Męczennika. Jego zdaniem część relikwii św. Zygmunta została </w:t>
      </w:r>
      <w:r w:rsidRPr="005C51A5">
        <w:rPr>
          <w:rFonts w:eastAsia="Times New Roman" w:cstheme="minorHAnsi"/>
          <w:lang w:eastAsia="pl-PL"/>
        </w:rPr>
        <w:lastRenderedPageBreak/>
        <w:t>podarowana królowi polskiemu Kazimierzowi III Wielkiemu przez cesarza Karola IV. Przekazanie relikwii nastąpiło w 1365 roku. Król polski złożył je w katedrze płockiej, w specjalnym przechowywanym do dzisiaj relikwiarzu. Opinie na temat czasu sprowadzenia relikwii św. Zygmunta do Płocka są zróżnicowane. Brakuje, niestety, takich danych, które by autorytatywnie rozwiały wszelkie wątpliwości. Potwierdzony jest jednak fakt, że po przybyciu relikwii Świętego do Płocka, Zygmunta zaczęto czcić jako drugorzędnego patrona katedry po Najświętszej Maryi Pannie oraz pierwszorzędnego opiekuna grodu książęcego. Pierwszą wzmiankę o tym odnotowano w XIII wieku. Oficjalnie nastąpiło to w 1345 roku, wraz z prośbą skierowaną do Stolicy Apostolskiej o nadanie odpustów kościołowi katedralnemu. W początkowej swej fazie kult Zygmunta nie był jednak silny. Najprawdopodobniej powodem tego było niezbyt korzystne miejsce umieszczenia relikwii Męczennika. Usytuowano je w zakrystii katedralnej, co siłą rzeczy nie przykuwało uwagi ludu.</w:t>
      </w:r>
    </w:p>
    <w:p w:rsidR="005C51A5" w:rsidRPr="005C51A5" w:rsidRDefault="005C51A5" w:rsidP="005C51A5">
      <w:pPr>
        <w:shd w:val="clear" w:color="auto" w:fill="FFFFFF"/>
        <w:spacing w:after="0" w:line="240" w:lineRule="auto"/>
        <w:jc w:val="both"/>
        <w:rPr>
          <w:rFonts w:eastAsia="Times New Roman" w:cstheme="minorHAnsi"/>
          <w:lang w:eastAsia="pl-PL"/>
        </w:rPr>
      </w:pPr>
    </w:p>
    <w:p w:rsidR="005C51A5" w:rsidRPr="005C51A5" w:rsidRDefault="005C51A5" w:rsidP="005C51A5">
      <w:pPr>
        <w:shd w:val="clear" w:color="auto" w:fill="FFFFFF"/>
        <w:spacing w:after="0" w:line="240" w:lineRule="auto"/>
        <w:ind w:firstLine="708"/>
        <w:jc w:val="both"/>
        <w:rPr>
          <w:rFonts w:eastAsia="Times New Roman" w:cstheme="minorHAnsi"/>
          <w:lang w:eastAsia="pl-PL"/>
        </w:rPr>
      </w:pPr>
      <w:r w:rsidRPr="005C51A5">
        <w:rPr>
          <w:rFonts w:eastAsia="Times New Roman" w:cstheme="minorHAnsi"/>
          <w:lang w:eastAsia="pl-PL"/>
        </w:rPr>
        <w:t>Po raz pierwszy świadectwo wzywania pomocy św. Zygmunta w przypadku zachorowania na febrę odnotowano 8 IX 1370 roku. Dotyczy ono króla Kazimierza Wielkiego, który w czasie choroby przyzywał wstawiennictwa św. Zygmunta.</w:t>
      </w:r>
    </w:p>
    <w:p w:rsidR="005C51A5" w:rsidRPr="005C51A5" w:rsidRDefault="005C51A5" w:rsidP="005C51A5">
      <w:pPr>
        <w:shd w:val="clear" w:color="auto" w:fill="FFFFFF"/>
        <w:spacing w:after="0" w:line="240" w:lineRule="auto"/>
        <w:jc w:val="both"/>
        <w:rPr>
          <w:rFonts w:eastAsia="Times New Roman" w:cstheme="minorHAnsi"/>
          <w:lang w:eastAsia="pl-PL"/>
        </w:rPr>
      </w:pPr>
    </w:p>
    <w:p w:rsidR="005C51A5" w:rsidRPr="005C51A5" w:rsidRDefault="005C51A5" w:rsidP="005C51A5">
      <w:pPr>
        <w:shd w:val="clear" w:color="auto" w:fill="FFFFFF"/>
        <w:spacing w:after="0" w:line="240" w:lineRule="auto"/>
        <w:ind w:firstLine="708"/>
        <w:jc w:val="both"/>
        <w:rPr>
          <w:rFonts w:eastAsia="Times New Roman" w:cstheme="minorHAnsi"/>
          <w:lang w:eastAsia="pl-PL"/>
        </w:rPr>
      </w:pPr>
      <w:r w:rsidRPr="005C51A5">
        <w:rPr>
          <w:rFonts w:eastAsia="Times New Roman" w:cstheme="minorHAnsi"/>
          <w:lang w:eastAsia="pl-PL"/>
        </w:rPr>
        <w:t>Kolejny przekaz o obchodach ku czci św. Zygmunta pochodzi z XIV wieku. Na podstawie kalendarza wiadomo, że w tym czasie obchodzono w Płocku jego święto wraz z oktawą· Zdaniem arcybiskupa Nowowiejskiego dzień 2. maja był obchodzony w Płocku od XIV wieku w sposób uroczysty. Przejawem tego były procesje z innych kościołów na terenie miasta do katedry, gdzie celebrowano centralne nabożeństwo ku czci św. Zygmunta. W 1508 roku decyzją bpa Erazma Ciołka (1504-1522) uroczystość św. Zygmunta objęła cały Płock i jego przedmieścia, a dodatkowo do świętowania zobowiązane zostało duchowieństwo. O tym, że kult Świętego coraz bardziej przybierał na sile, świadczy także przeniesienie w 1517 roku posiedzeń Płockiej Kapituły Katedralnej z dnia 2. lutego na 2. maja. Z kolei decyzją biskupa Marcina Szyszkowskiego (1606-1617) uroczystość św. Zygmunta rozszerzono na całą diecezję. Ostatecznie do sprawy uregulowania kultu wrócono na początku XIX wieku, kiedy chciano definitywnie rozwiązać patronat miasta Płocka. Z uwagi na brak odpowiedniej dokumentacji archiwalnej w tym zakresie, ówczesny biskup płocki, Apolinary Wnukowski (1904-1908), w imieniu przedstawicieli duchowieństwa i wiernych świeckich Płocka zwrócił się w 1905 roku do Stolicy Apostolskiej, by miasto mogło prawnie czcić św. Zygmunta jako swojego patrona. W odpowiedzi otrzymał 8. maja 1907 roku pozytywną zgodę Kongregacji Obrzędów, uznającą św. Zygmunta, Króla i Męczennika, za pierwszorzędnego patrona stolicy Mazowsza.</w:t>
      </w:r>
    </w:p>
    <w:p w:rsidR="000D00A7" w:rsidRPr="005C51A5" w:rsidRDefault="000D00A7">
      <w:pPr>
        <w:rPr>
          <w:rFonts w:cstheme="minorHAnsi"/>
        </w:rPr>
      </w:pPr>
    </w:p>
    <w:sectPr w:rsidR="000D00A7" w:rsidRPr="005C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0536"/>
    <w:multiLevelType w:val="multilevel"/>
    <w:tmpl w:val="216EFE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A5"/>
    <w:rsid w:val="000D00A7"/>
    <w:rsid w:val="005C51A5"/>
    <w:rsid w:val="008F5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5542"/>
  <w15:chartTrackingRefBased/>
  <w15:docId w15:val="{27A15CC2-4779-4E3E-82D8-D9C85E8A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5C51A5"/>
    <w:pPr>
      <w:spacing w:beforeAutospacing="1" w:after="2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51A5"/>
    <w:rPr>
      <w:b/>
      <w:bCs/>
    </w:rPr>
  </w:style>
  <w:style w:type="character" w:styleId="Uwydatnienie">
    <w:name w:val="Emphasis"/>
    <w:basedOn w:val="Domylnaczcionkaakapitu"/>
    <w:uiPriority w:val="20"/>
    <w:qFormat/>
    <w:rsid w:val="005C51A5"/>
    <w:rPr>
      <w:i/>
      <w:iCs/>
    </w:rPr>
  </w:style>
  <w:style w:type="paragraph" w:styleId="Akapitzlist">
    <w:name w:val="List Paragraph"/>
    <w:basedOn w:val="Normalny"/>
    <w:uiPriority w:val="34"/>
    <w:qFormat/>
    <w:rsid w:val="005C5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1019</Words>
  <Characters>6116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2024-02-02T08:09:00Z</dcterms:created>
  <dcterms:modified xsi:type="dcterms:W3CDTF">2024-02-02T08:11:00Z</dcterms:modified>
</cp:coreProperties>
</file>